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EEB6" w14:textId="6FA62944" w:rsidR="0036220E" w:rsidRPr="000C3D5E" w:rsidRDefault="00CD4DAF" w:rsidP="00A33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220E" w:rsidRPr="000C3D5E">
        <w:rPr>
          <w:b/>
          <w:sz w:val="28"/>
          <w:szCs w:val="28"/>
        </w:rPr>
        <w:t>STAYTON PLANNING COMMISSION</w:t>
      </w:r>
    </w:p>
    <w:p w14:paraId="6B4E8D69" w14:textId="77777777" w:rsidR="00E53B15" w:rsidRPr="000C3D5E" w:rsidRDefault="000E218A" w:rsidP="003616EC">
      <w:pPr>
        <w:jc w:val="center"/>
        <w:rPr>
          <w:b/>
          <w:sz w:val="28"/>
          <w:szCs w:val="28"/>
        </w:rPr>
      </w:pPr>
      <w:r w:rsidRPr="000C3D5E">
        <w:rPr>
          <w:b/>
          <w:sz w:val="28"/>
          <w:szCs w:val="28"/>
        </w:rPr>
        <w:t>MEETING MINUTES</w:t>
      </w:r>
    </w:p>
    <w:p w14:paraId="3F93F86B" w14:textId="4E68C619" w:rsidR="00CB5B8A" w:rsidRDefault="00020595" w:rsidP="00A33B49">
      <w:pPr>
        <w:spacing w:before="80"/>
        <w:jc w:val="center"/>
        <w:rPr>
          <w:b/>
        </w:rPr>
      </w:pPr>
      <w:r>
        <w:rPr>
          <w:b/>
        </w:rPr>
        <w:t>Monday</w:t>
      </w:r>
      <w:r w:rsidR="00CD53D8">
        <w:rPr>
          <w:b/>
        </w:rPr>
        <w:t>,</w:t>
      </w:r>
      <w:r>
        <w:rPr>
          <w:b/>
        </w:rPr>
        <w:t xml:space="preserve"> </w:t>
      </w:r>
      <w:r w:rsidR="003A3A07">
        <w:rPr>
          <w:b/>
        </w:rPr>
        <w:t>March 25, 2024</w:t>
      </w:r>
    </w:p>
    <w:p w14:paraId="2AAE03B4" w14:textId="77777777" w:rsidR="000E218A" w:rsidRDefault="000E218A" w:rsidP="00A33B49">
      <w:pPr>
        <w:spacing w:before="80"/>
        <w:jc w:val="center"/>
        <w:rPr>
          <w:b/>
        </w:rPr>
      </w:pPr>
    </w:p>
    <w:p w14:paraId="6697DF3D" w14:textId="78947347" w:rsidR="00B0044C" w:rsidRDefault="001738C6" w:rsidP="000E218A">
      <w:pPr>
        <w:tabs>
          <w:tab w:val="right" w:pos="2340"/>
          <w:tab w:val="left" w:pos="2700"/>
          <w:tab w:val="left" w:pos="6120"/>
          <w:tab w:val="left" w:pos="648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E218A" w:rsidRPr="001259C9">
        <w:rPr>
          <w:b/>
          <w:sz w:val="22"/>
          <w:szCs w:val="22"/>
        </w:rPr>
        <w:t>COMMISSIONERS</w:t>
      </w:r>
      <w:r w:rsidR="00C77FED">
        <w:rPr>
          <w:b/>
          <w:sz w:val="22"/>
          <w:szCs w:val="22"/>
        </w:rPr>
        <w:t>:</w:t>
      </w:r>
      <w:r w:rsidR="00B0044C">
        <w:rPr>
          <w:b/>
          <w:sz w:val="22"/>
          <w:szCs w:val="22"/>
        </w:rPr>
        <w:tab/>
      </w:r>
      <w:r w:rsidR="003A3A07">
        <w:rPr>
          <w:bCs/>
          <w:sz w:val="22"/>
          <w:szCs w:val="22"/>
        </w:rPr>
        <w:t>Larry McKinley -Chair</w:t>
      </w:r>
      <w:r w:rsidR="00C77FED">
        <w:rPr>
          <w:sz w:val="22"/>
          <w:szCs w:val="22"/>
        </w:rPr>
        <w:tab/>
      </w:r>
    </w:p>
    <w:p w14:paraId="175266A8" w14:textId="1C18B8D2" w:rsidR="00B3022E" w:rsidRPr="001259C9" w:rsidRDefault="00B0044C" w:rsidP="000E218A">
      <w:pPr>
        <w:tabs>
          <w:tab w:val="right" w:pos="2340"/>
          <w:tab w:val="left" w:pos="2700"/>
          <w:tab w:val="left" w:pos="612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022E" w:rsidRPr="001259C9">
        <w:rPr>
          <w:sz w:val="22"/>
          <w:szCs w:val="22"/>
        </w:rPr>
        <w:t>Dixie Ellard</w:t>
      </w:r>
      <w:r w:rsidR="00595D27">
        <w:rPr>
          <w:sz w:val="22"/>
          <w:szCs w:val="22"/>
        </w:rPr>
        <w:t xml:space="preserve"> </w:t>
      </w:r>
    </w:p>
    <w:p w14:paraId="55650B6F" w14:textId="7F3C20E8" w:rsidR="000E218A" w:rsidRPr="001259C9" w:rsidRDefault="000E218A" w:rsidP="000E218A">
      <w:pPr>
        <w:tabs>
          <w:tab w:val="right" w:pos="2340"/>
          <w:tab w:val="left" w:pos="2700"/>
          <w:tab w:val="left" w:pos="6120"/>
          <w:tab w:val="left" w:pos="6480"/>
        </w:tabs>
        <w:rPr>
          <w:sz w:val="22"/>
          <w:szCs w:val="22"/>
        </w:rPr>
      </w:pPr>
      <w:r w:rsidRPr="001259C9">
        <w:rPr>
          <w:sz w:val="22"/>
          <w:szCs w:val="22"/>
        </w:rPr>
        <w:tab/>
      </w:r>
      <w:r w:rsidRPr="001259C9">
        <w:rPr>
          <w:sz w:val="22"/>
          <w:szCs w:val="22"/>
        </w:rPr>
        <w:tab/>
      </w:r>
      <w:r w:rsidR="003A3A07">
        <w:rPr>
          <w:sz w:val="22"/>
          <w:szCs w:val="22"/>
        </w:rPr>
        <w:t>Peter Bellas</w:t>
      </w:r>
    </w:p>
    <w:p w14:paraId="20747E2A" w14:textId="022F26C9" w:rsidR="000E218A" w:rsidRDefault="000E218A" w:rsidP="000E218A">
      <w:pPr>
        <w:tabs>
          <w:tab w:val="right" w:pos="2340"/>
          <w:tab w:val="left" w:pos="2700"/>
          <w:tab w:val="left" w:pos="6120"/>
          <w:tab w:val="left" w:pos="6480"/>
        </w:tabs>
        <w:rPr>
          <w:sz w:val="22"/>
          <w:szCs w:val="22"/>
        </w:rPr>
      </w:pPr>
      <w:r w:rsidRPr="001259C9">
        <w:rPr>
          <w:sz w:val="22"/>
          <w:szCs w:val="22"/>
        </w:rPr>
        <w:tab/>
      </w:r>
      <w:r w:rsidRPr="001259C9">
        <w:rPr>
          <w:sz w:val="22"/>
          <w:szCs w:val="22"/>
        </w:rPr>
        <w:tab/>
        <w:t>Richar</w:t>
      </w:r>
      <w:r w:rsidR="00B0044C">
        <w:rPr>
          <w:sz w:val="22"/>
          <w:szCs w:val="22"/>
        </w:rPr>
        <w:t>d Lewis</w:t>
      </w:r>
    </w:p>
    <w:p w14:paraId="65EF957B" w14:textId="69215ED0" w:rsidR="00322FD5" w:rsidRDefault="00322FD5" w:rsidP="000E218A">
      <w:pPr>
        <w:tabs>
          <w:tab w:val="right" w:pos="2340"/>
          <w:tab w:val="left" w:pos="2700"/>
          <w:tab w:val="left" w:pos="612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Amy Watts</w:t>
      </w:r>
      <w:r w:rsidR="000F1E0A">
        <w:rPr>
          <w:sz w:val="22"/>
          <w:szCs w:val="22"/>
        </w:rPr>
        <w:t xml:space="preserve"> </w:t>
      </w:r>
      <w:r w:rsidR="004801D6">
        <w:rPr>
          <w:sz w:val="22"/>
          <w:szCs w:val="22"/>
        </w:rPr>
        <w:t>-Via Zoom</w:t>
      </w:r>
    </w:p>
    <w:p w14:paraId="4EBF9A2B" w14:textId="4AD4B927" w:rsidR="005519F4" w:rsidRPr="001259C9" w:rsidRDefault="00991805" w:rsidP="000E218A">
      <w:pPr>
        <w:tabs>
          <w:tab w:val="right" w:pos="2340"/>
          <w:tab w:val="left" w:pos="2700"/>
          <w:tab w:val="left" w:pos="612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1A5356" w14:textId="72B49D79" w:rsidR="00D5534C" w:rsidRDefault="001738C6" w:rsidP="005519F4">
      <w:pPr>
        <w:tabs>
          <w:tab w:val="right" w:pos="2340"/>
          <w:tab w:val="left" w:pos="2700"/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E218A" w:rsidRPr="001259C9">
        <w:rPr>
          <w:b/>
          <w:sz w:val="22"/>
          <w:szCs w:val="22"/>
        </w:rPr>
        <w:t>STAFF MEMBER:</w:t>
      </w:r>
      <w:r w:rsidR="005519F4">
        <w:rPr>
          <w:sz w:val="22"/>
          <w:szCs w:val="22"/>
        </w:rPr>
        <w:tab/>
      </w:r>
      <w:r w:rsidR="00D5534C">
        <w:rPr>
          <w:sz w:val="22"/>
          <w:szCs w:val="22"/>
        </w:rPr>
        <w:t xml:space="preserve">Jennifer Siciliano, </w:t>
      </w:r>
      <w:r w:rsidR="004801D6">
        <w:rPr>
          <w:sz w:val="22"/>
          <w:szCs w:val="22"/>
        </w:rPr>
        <w:t>Community &amp; Economic Development Directo</w:t>
      </w:r>
      <w:r w:rsidR="006F6F39">
        <w:rPr>
          <w:sz w:val="22"/>
          <w:szCs w:val="22"/>
        </w:rPr>
        <w:t>r</w:t>
      </w:r>
    </w:p>
    <w:p w14:paraId="232BED8E" w14:textId="64D2A56B" w:rsidR="00F56BBA" w:rsidRDefault="00F56BBA" w:rsidP="005519F4">
      <w:pPr>
        <w:tabs>
          <w:tab w:val="right" w:pos="2340"/>
          <w:tab w:val="left" w:pos="2700"/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0044C">
        <w:rPr>
          <w:sz w:val="22"/>
          <w:szCs w:val="22"/>
        </w:rPr>
        <w:tab/>
        <w:t xml:space="preserve">Windy Cudd, </w:t>
      </w:r>
      <w:r w:rsidR="00DC234F">
        <w:rPr>
          <w:sz w:val="22"/>
          <w:szCs w:val="22"/>
        </w:rPr>
        <w:t>Office Specialist</w:t>
      </w:r>
      <w:r w:rsidR="00B0044C">
        <w:rPr>
          <w:sz w:val="22"/>
          <w:szCs w:val="22"/>
        </w:rPr>
        <w:t xml:space="preserve"> </w:t>
      </w:r>
    </w:p>
    <w:p w14:paraId="369AE864" w14:textId="77777777" w:rsidR="00BC474B" w:rsidRDefault="005519F4" w:rsidP="00BC474B">
      <w:pPr>
        <w:tabs>
          <w:tab w:val="right" w:pos="2340"/>
          <w:tab w:val="left" w:pos="2700"/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F538CB" w14:textId="48210B43" w:rsidR="003A3A07" w:rsidRPr="00D54409" w:rsidRDefault="001738C6" w:rsidP="00D54409">
      <w:pPr>
        <w:tabs>
          <w:tab w:val="right" w:pos="2340"/>
          <w:tab w:val="left" w:pos="2700"/>
          <w:tab w:val="left" w:pos="6300"/>
        </w:tabs>
        <w:ind w:left="2700" w:hanging="2700"/>
        <w:rPr>
          <w:sz w:val="22"/>
          <w:szCs w:val="22"/>
        </w:rPr>
      </w:pPr>
      <w:r>
        <w:rPr>
          <w:sz w:val="22"/>
          <w:szCs w:val="22"/>
        </w:rPr>
        <w:tab/>
      </w:r>
      <w:r w:rsidR="000E218A" w:rsidRPr="001259C9">
        <w:rPr>
          <w:b/>
          <w:sz w:val="22"/>
          <w:szCs w:val="22"/>
        </w:rPr>
        <w:t>OTHERS PRESENT:</w:t>
      </w:r>
      <w:r w:rsidR="00BC474B">
        <w:rPr>
          <w:sz w:val="22"/>
          <w:szCs w:val="22"/>
        </w:rPr>
        <w:tab/>
      </w:r>
      <w:r w:rsidR="003A3A07">
        <w:rPr>
          <w:sz w:val="22"/>
          <w:szCs w:val="22"/>
        </w:rPr>
        <w:t>Steve Sims, Council President, 2110 E Santiam St, Stayton OR 97383</w:t>
      </w:r>
    </w:p>
    <w:p w14:paraId="329096D8" w14:textId="77777777" w:rsidR="003A3A07" w:rsidRDefault="003A3A07" w:rsidP="003A3A07">
      <w:pPr>
        <w:tabs>
          <w:tab w:val="right" w:pos="2340"/>
          <w:tab w:val="left" w:pos="2700"/>
          <w:tab w:val="left" w:pos="6300"/>
        </w:tabs>
        <w:ind w:left="2700" w:hanging="270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Dale &amp; Kristine Looper, Applicant, 1660 N 6</w:t>
      </w:r>
      <w:r w:rsidRPr="00897A3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Ave, Stayton OR 97383</w:t>
      </w:r>
    </w:p>
    <w:p w14:paraId="6FF7A0CD" w14:textId="77777777" w:rsidR="003A3A07" w:rsidRDefault="003A3A07" w:rsidP="003A3A07">
      <w:pPr>
        <w:tabs>
          <w:tab w:val="right" w:pos="2340"/>
          <w:tab w:val="left" w:pos="2700"/>
          <w:tab w:val="left" w:pos="6300"/>
        </w:tabs>
        <w:ind w:left="2700" w:hanging="270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Carl &amp; Patricia Sampson, Resident, 1732 N 6</w:t>
      </w:r>
      <w:r w:rsidRPr="00897A3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Ave, Stayton OR 97383</w:t>
      </w:r>
    </w:p>
    <w:p w14:paraId="4BF58919" w14:textId="76841ADF" w:rsidR="00667E3F" w:rsidRDefault="00667E3F" w:rsidP="003A3A07">
      <w:pPr>
        <w:tabs>
          <w:tab w:val="right" w:pos="2340"/>
          <w:tab w:val="left" w:pos="2700"/>
          <w:tab w:val="left" w:pos="6300"/>
        </w:tabs>
        <w:ind w:left="2700" w:hanging="27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Sam Moore, 6S Dev., 18333 Preston Rd, Ste 500, Dallas TX 75252</w:t>
      </w:r>
    </w:p>
    <w:p w14:paraId="415D787A" w14:textId="339F10D8" w:rsidR="00D54409" w:rsidRPr="00E56C97" w:rsidRDefault="00D54409" w:rsidP="003A3A07">
      <w:pPr>
        <w:tabs>
          <w:tab w:val="right" w:pos="2340"/>
          <w:tab w:val="left" w:pos="2700"/>
          <w:tab w:val="left" w:pos="6300"/>
        </w:tabs>
        <w:ind w:left="2700" w:hanging="270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Don Jensen</w:t>
      </w:r>
      <w:r w:rsidRPr="00E56C97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Jensen Consulting &amp; Dev, 5190 Kale St NE, Salem OR 97305</w:t>
      </w:r>
    </w:p>
    <w:p w14:paraId="2B581579" w14:textId="5FE80522" w:rsidR="00073917" w:rsidRPr="00154763" w:rsidRDefault="000E218A" w:rsidP="0068026E">
      <w:pPr>
        <w:pStyle w:val="ListParagraph"/>
        <w:numPr>
          <w:ilvl w:val="0"/>
          <w:numId w:val="1"/>
        </w:numPr>
        <w:tabs>
          <w:tab w:val="right" w:pos="2340"/>
          <w:tab w:val="left" w:pos="2700"/>
          <w:tab w:val="left" w:pos="6300"/>
        </w:tabs>
        <w:spacing w:before="120"/>
        <w:contextualSpacing w:val="0"/>
        <w:rPr>
          <w:b/>
          <w:sz w:val="22"/>
          <w:szCs w:val="22"/>
        </w:rPr>
      </w:pPr>
      <w:r w:rsidRPr="00705398">
        <w:rPr>
          <w:b/>
          <w:sz w:val="22"/>
          <w:szCs w:val="22"/>
        </w:rPr>
        <w:t>CALL TO ORDER</w:t>
      </w:r>
      <w:r w:rsidR="000C3D5E" w:rsidRPr="00705398">
        <w:rPr>
          <w:b/>
          <w:sz w:val="22"/>
          <w:szCs w:val="22"/>
        </w:rPr>
        <w:t>:</w:t>
      </w:r>
      <w:r w:rsidR="006766F0" w:rsidRPr="00705398">
        <w:rPr>
          <w:b/>
          <w:sz w:val="22"/>
          <w:szCs w:val="22"/>
        </w:rPr>
        <w:t xml:space="preserve">  </w:t>
      </w:r>
      <w:r w:rsidR="00EC425D" w:rsidRPr="00EC425D">
        <w:rPr>
          <w:bCs/>
          <w:sz w:val="22"/>
          <w:szCs w:val="22"/>
        </w:rPr>
        <w:t>Chair</w:t>
      </w:r>
      <w:r w:rsidR="00EC425D">
        <w:rPr>
          <w:b/>
          <w:sz w:val="22"/>
          <w:szCs w:val="22"/>
        </w:rPr>
        <w:t xml:space="preserve"> </w:t>
      </w:r>
      <w:r w:rsidR="003A3A07">
        <w:rPr>
          <w:b/>
          <w:sz w:val="22"/>
          <w:szCs w:val="22"/>
        </w:rPr>
        <w:t xml:space="preserve">McKinley </w:t>
      </w:r>
      <w:r w:rsidR="0064134C" w:rsidRPr="0064134C">
        <w:rPr>
          <w:bCs/>
          <w:sz w:val="22"/>
          <w:szCs w:val="22"/>
        </w:rPr>
        <w:t>called the meeting to order at</w:t>
      </w:r>
      <w:r w:rsidR="0064134C">
        <w:rPr>
          <w:b/>
          <w:sz w:val="22"/>
          <w:szCs w:val="22"/>
        </w:rPr>
        <w:t xml:space="preserve"> </w:t>
      </w:r>
      <w:r w:rsidR="001035BC" w:rsidRPr="001035BC">
        <w:rPr>
          <w:bCs/>
          <w:sz w:val="22"/>
          <w:szCs w:val="22"/>
        </w:rPr>
        <w:t>7:</w:t>
      </w:r>
      <w:r w:rsidR="004801D6">
        <w:rPr>
          <w:bCs/>
          <w:sz w:val="22"/>
          <w:szCs w:val="22"/>
        </w:rPr>
        <w:t>0</w:t>
      </w:r>
      <w:r w:rsidR="003A3A07">
        <w:rPr>
          <w:bCs/>
          <w:sz w:val="22"/>
          <w:szCs w:val="22"/>
        </w:rPr>
        <w:t>1</w:t>
      </w:r>
      <w:r w:rsidR="000F1E0A">
        <w:rPr>
          <w:bCs/>
          <w:sz w:val="22"/>
          <w:szCs w:val="22"/>
        </w:rPr>
        <w:t xml:space="preserve"> </w:t>
      </w:r>
      <w:r w:rsidR="001035BC" w:rsidRPr="001035BC">
        <w:rPr>
          <w:bCs/>
          <w:sz w:val="22"/>
          <w:szCs w:val="22"/>
        </w:rPr>
        <w:t>pm</w:t>
      </w:r>
    </w:p>
    <w:p w14:paraId="56BF2148" w14:textId="68DD2E14" w:rsidR="00154763" w:rsidRPr="003A3A07" w:rsidRDefault="00154763" w:rsidP="009C3287">
      <w:pPr>
        <w:pStyle w:val="ListParagraph"/>
        <w:numPr>
          <w:ilvl w:val="0"/>
          <w:numId w:val="1"/>
        </w:numPr>
        <w:tabs>
          <w:tab w:val="right" w:pos="2340"/>
          <w:tab w:val="left" w:pos="2700"/>
          <w:tab w:val="left" w:pos="6300"/>
        </w:tabs>
        <w:spacing w:before="120"/>
        <w:contextualSpacing w:val="0"/>
        <w:rPr>
          <w:b/>
          <w:sz w:val="22"/>
          <w:szCs w:val="22"/>
        </w:rPr>
      </w:pPr>
      <w:r w:rsidRPr="00154763">
        <w:rPr>
          <w:b/>
          <w:sz w:val="22"/>
          <w:szCs w:val="22"/>
        </w:rPr>
        <w:t xml:space="preserve">OTHER BUSINESS: </w:t>
      </w:r>
      <w:r w:rsidR="003A3A07" w:rsidRPr="003A3A07">
        <w:rPr>
          <w:b/>
          <w:sz w:val="22"/>
          <w:szCs w:val="22"/>
        </w:rPr>
        <w:t>ANNUAL ETHICS CERTIFICATION</w:t>
      </w:r>
    </w:p>
    <w:p w14:paraId="3D8246A7" w14:textId="79495310" w:rsidR="003A3A07" w:rsidRPr="003A3A07" w:rsidRDefault="003A3A07" w:rsidP="003A3A07">
      <w:pPr>
        <w:pStyle w:val="ListParagraph"/>
        <w:tabs>
          <w:tab w:val="right" w:pos="2340"/>
          <w:tab w:val="left" w:pos="2700"/>
          <w:tab w:val="left" w:pos="6300"/>
        </w:tabs>
        <w:spacing w:before="120"/>
        <w:ind w:left="360"/>
        <w:contextualSpacing w:val="0"/>
        <w:rPr>
          <w:bCs/>
          <w:sz w:val="22"/>
          <w:szCs w:val="22"/>
        </w:rPr>
      </w:pPr>
      <w:r w:rsidRPr="003A3A07">
        <w:rPr>
          <w:bCs/>
          <w:sz w:val="22"/>
          <w:szCs w:val="22"/>
        </w:rPr>
        <w:t>Mckinley reminded all Commissioners that there should</w:t>
      </w:r>
      <w:r w:rsidR="004D5786">
        <w:rPr>
          <w:bCs/>
          <w:sz w:val="22"/>
          <w:szCs w:val="22"/>
        </w:rPr>
        <w:t xml:space="preserve"> ha</w:t>
      </w:r>
      <w:r w:rsidRPr="003A3A07">
        <w:rPr>
          <w:bCs/>
          <w:sz w:val="22"/>
          <w:szCs w:val="22"/>
        </w:rPr>
        <w:t xml:space="preserve">ve been a notice sent to recertify. </w:t>
      </w:r>
      <w:r w:rsidR="004D5786">
        <w:rPr>
          <w:bCs/>
          <w:sz w:val="22"/>
          <w:szCs w:val="22"/>
        </w:rPr>
        <w:t>It is due</w:t>
      </w:r>
      <w:r w:rsidRPr="003A3A07">
        <w:rPr>
          <w:bCs/>
          <w:sz w:val="22"/>
          <w:szCs w:val="22"/>
        </w:rPr>
        <w:t xml:space="preserve"> by April 15</w:t>
      </w:r>
      <w:r w:rsidRPr="003A3A07">
        <w:rPr>
          <w:bCs/>
          <w:sz w:val="22"/>
          <w:szCs w:val="22"/>
          <w:vertAlign w:val="superscript"/>
        </w:rPr>
        <w:t>th</w:t>
      </w:r>
      <w:r w:rsidRPr="003A3A07">
        <w:rPr>
          <w:bCs/>
          <w:sz w:val="22"/>
          <w:szCs w:val="22"/>
        </w:rPr>
        <w:t>.</w:t>
      </w:r>
    </w:p>
    <w:p w14:paraId="3FF07689" w14:textId="2208265F" w:rsidR="00F86D42" w:rsidRPr="009E660D" w:rsidRDefault="009C3287" w:rsidP="00595D27">
      <w:pPr>
        <w:pStyle w:val="ListParagraph"/>
        <w:numPr>
          <w:ilvl w:val="0"/>
          <w:numId w:val="1"/>
        </w:numPr>
        <w:tabs>
          <w:tab w:val="right" w:pos="8460"/>
        </w:tabs>
        <w:spacing w:before="120"/>
        <w:contextualSpacing w:val="0"/>
        <w:rPr>
          <w:sz w:val="22"/>
          <w:szCs w:val="22"/>
        </w:rPr>
      </w:pPr>
      <w:r w:rsidRPr="009E660D">
        <w:rPr>
          <w:b/>
          <w:sz w:val="22"/>
          <w:szCs w:val="22"/>
        </w:rPr>
        <w:t xml:space="preserve">APPROVAL </w:t>
      </w:r>
      <w:r w:rsidR="006766F0" w:rsidRPr="009E660D">
        <w:rPr>
          <w:b/>
          <w:sz w:val="22"/>
          <w:szCs w:val="22"/>
        </w:rPr>
        <w:t>OF MINUTES:</w:t>
      </w:r>
      <w:r w:rsidR="006766F0" w:rsidRPr="009E660D">
        <w:rPr>
          <w:sz w:val="22"/>
          <w:szCs w:val="22"/>
        </w:rPr>
        <w:t xml:space="preserve"> </w:t>
      </w:r>
      <w:r w:rsidR="00026011" w:rsidRPr="009E660D">
        <w:rPr>
          <w:sz w:val="22"/>
          <w:szCs w:val="22"/>
        </w:rPr>
        <w:t xml:space="preserve"> </w:t>
      </w:r>
      <w:r w:rsidR="003A3A07">
        <w:rPr>
          <w:sz w:val="22"/>
          <w:szCs w:val="22"/>
        </w:rPr>
        <w:t>Amy Watts</w:t>
      </w:r>
      <w:r w:rsidR="004801D6">
        <w:rPr>
          <w:sz w:val="22"/>
          <w:szCs w:val="22"/>
        </w:rPr>
        <w:t xml:space="preserve"> </w:t>
      </w:r>
      <w:r w:rsidR="00F14290" w:rsidRPr="009E660D">
        <w:rPr>
          <w:sz w:val="22"/>
          <w:szCs w:val="22"/>
        </w:rPr>
        <w:t>moved,</w:t>
      </w:r>
      <w:r w:rsidR="00BC065C" w:rsidRPr="009E660D">
        <w:rPr>
          <w:sz w:val="22"/>
          <w:szCs w:val="22"/>
        </w:rPr>
        <w:t xml:space="preserve"> </w:t>
      </w:r>
      <w:r w:rsidR="00C23418" w:rsidRPr="009E660D">
        <w:rPr>
          <w:sz w:val="22"/>
          <w:szCs w:val="22"/>
        </w:rPr>
        <w:t>an</w:t>
      </w:r>
      <w:r w:rsidR="004801D6">
        <w:rPr>
          <w:sz w:val="22"/>
          <w:szCs w:val="22"/>
        </w:rPr>
        <w:t xml:space="preserve">d </w:t>
      </w:r>
      <w:r w:rsidR="003A3A07">
        <w:rPr>
          <w:sz w:val="22"/>
          <w:szCs w:val="22"/>
        </w:rPr>
        <w:t>Bellas</w:t>
      </w:r>
      <w:r w:rsidR="00FF6BB1" w:rsidRPr="009E660D">
        <w:rPr>
          <w:sz w:val="22"/>
          <w:szCs w:val="22"/>
        </w:rPr>
        <w:t xml:space="preserve"> </w:t>
      </w:r>
      <w:r w:rsidR="00C909FB" w:rsidRPr="009E660D">
        <w:rPr>
          <w:sz w:val="22"/>
          <w:szCs w:val="22"/>
        </w:rPr>
        <w:t>seconde</w:t>
      </w:r>
      <w:r w:rsidR="006766F0" w:rsidRPr="009E660D">
        <w:rPr>
          <w:sz w:val="22"/>
          <w:szCs w:val="22"/>
        </w:rPr>
        <w:t>d to approve</w:t>
      </w:r>
      <w:r w:rsidR="003F1DCF" w:rsidRPr="009E660D">
        <w:rPr>
          <w:sz w:val="22"/>
          <w:szCs w:val="22"/>
        </w:rPr>
        <w:t xml:space="preserve"> the</w:t>
      </w:r>
      <w:r w:rsidR="00595D27" w:rsidRPr="009E660D">
        <w:rPr>
          <w:b/>
          <w:sz w:val="22"/>
          <w:szCs w:val="22"/>
        </w:rPr>
        <w:t xml:space="preserve">             </w:t>
      </w:r>
      <w:r w:rsidR="006766F0" w:rsidRPr="009E660D">
        <w:rPr>
          <w:sz w:val="22"/>
          <w:szCs w:val="22"/>
        </w:rPr>
        <w:t>minutes from</w:t>
      </w:r>
      <w:r w:rsidR="00FF6BB1" w:rsidRPr="009E660D">
        <w:rPr>
          <w:sz w:val="22"/>
          <w:szCs w:val="22"/>
        </w:rPr>
        <w:t xml:space="preserve"> </w:t>
      </w:r>
      <w:r w:rsidR="003A3A07">
        <w:rPr>
          <w:sz w:val="22"/>
          <w:szCs w:val="22"/>
        </w:rPr>
        <w:t>February</w:t>
      </w:r>
      <w:r w:rsidR="004801D6">
        <w:rPr>
          <w:sz w:val="22"/>
          <w:szCs w:val="22"/>
        </w:rPr>
        <w:t xml:space="preserve"> </w:t>
      </w:r>
      <w:r w:rsidR="003A3A07">
        <w:rPr>
          <w:sz w:val="22"/>
          <w:szCs w:val="22"/>
        </w:rPr>
        <w:t>26</w:t>
      </w:r>
      <w:r w:rsidR="004801D6">
        <w:rPr>
          <w:sz w:val="22"/>
          <w:szCs w:val="22"/>
        </w:rPr>
        <w:t xml:space="preserve">, </w:t>
      </w:r>
      <w:r w:rsidR="0019628F" w:rsidRPr="009E660D">
        <w:rPr>
          <w:sz w:val="22"/>
          <w:szCs w:val="22"/>
        </w:rPr>
        <w:t>202</w:t>
      </w:r>
      <w:r w:rsidR="003A3A07">
        <w:rPr>
          <w:sz w:val="22"/>
          <w:szCs w:val="22"/>
        </w:rPr>
        <w:t>4</w:t>
      </w:r>
      <w:r w:rsidR="0019628F" w:rsidRPr="009E660D">
        <w:rPr>
          <w:sz w:val="22"/>
          <w:szCs w:val="22"/>
        </w:rPr>
        <w:t>,</w:t>
      </w:r>
      <w:r w:rsidR="004A2917" w:rsidRPr="009E660D">
        <w:rPr>
          <w:sz w:val="22"/>
          <w:szCs w:val="22"/>
        </w:rPr>
        <w:t xml:space="preserve"> as presented</w:t>
      </w:r>
      <w:r w:rsidR="006766F0" w:rsidRPr="009E660D">
        <w:rPr>
          <w:sz w:val="22"/>
          <w:szCs w:val="22"/>
        </w:rPr>
        <w:t>.</w:t>
      </w:r>
      <w:r w:rsidR="000672B9" w:rsidRPr="009E660D">
        <w:rPr>
          <w:sz w:val="22"/>
          <w:szCs w:val="22"/>
        </w:rPr>
        <w:t xml:space="preserve">  </w:t>
      </w:r>
      <w:r w:rsidR="005B7AFF" w:rsidRPr="009E660D">
        <w:rPr>
          <w:sz w:val="22"/>
          <w:szCs w:val="22"/>
        </w:rPr>
        <w:t>Passed</w:t>
      </w:r>
      <w:r w:rsidR="001B3862" w:rsidRPr="009E660D">
        <w:rPr>
          <w:sz w:val="22"/>
          <w:szCs w:val="22"/>
        </w:rPr>
        <w:t xml:space="preserve"> </w:t>
      </w:r>
      <w:r w:rsidR="003A3A07">
        <w:rPr>
          <w:sz w:val="22"/>
          <w:szCs w:val="22"/>
        </w:rPr>
        <w:t>5</w:t>
      </w:r>
      <w:r w:rsidR="001B3862" w:rsidRPr="009E660D">
        <w:rPr>
          <w:sz w:val="22"/>
          <w:szCs w:val="22"/>
        </w:rPr>
        <w:t>:0</w:t>
      </w:r>
      <w:r w:rsidR="001035BC" w:rsidRPr="009E660D">
        <w:rPr>
          <w:sz w:val="22"/>
          <w:szCs w:val="22"/>
        </w:rPr>
        <w:t>.</w:t>
      </w:r>
    </w:p>
    <w:p w14:paraId="21BCAA1D" w14:textId="77777777" w:rsidR="00DE61B8" w:rsidRDefault="00DE61B8" w:rsidP="00DE61B8">
      <w:pPr>
        <w:pStyle w:val="ListParagraph"/>
        <w:numPr>
          <w:ilvl w:val="0"/>
          <w:numId w:val="1"/>
        </w:numPr>
        <w:tabs>
          <w:tab w:val="right" w:pos="8460"/>
        </w:tabs>
        <w:spacing w:before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LAND USE FILE #6-02/24 -PUBLIC HEARING -Application for Variance to front setback for garage, Ricki Young, RY Construction, 1125 Stonefield Ct</w:t>
      </w:r>
    </w:p>
    <w:p w14:paraId="0EBA0A41" w14:textId="7D4D77A7" w:rsidR="00DD0E53" w:rsidRPr="009669C7" w:rsidRDefault="00DD0E53" w:rsidP="00DD0E53">
      <w:pPr>
        <w:pStyle w:val="ListParagraph"/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contextualSpacing w:val="0"/>
        <w:rPr>
          <w:b/>
          <w:sz w:val="22"/>
          <w:szCs w:val="22"/>
        </w:rPr>
      </w:pPr>
      <w:r w:rsidRPr="009669C7">
        <w:rPr>
          <w:b/>
          <w:sz w:val="22"/>
          <w:szCs w:val="22"/>
        </w:rPr>
        <w:t>Commencement of Public Hearing</w:t>
      </w:r>
      <w:r w:rsidRPr="00DF36D5">
        <w:rPr>
          <w:b/>
          <w:sz w:val="22"/>
          <w:szCs w:val="22"/>
        </w:rPr>
        <w:t>-</w:t>
      </w:r>
      <w:r w:rsidRPr="00DF36D5">
        <w:rPr>
          <w:bCs/>
          <w:sz w:val="22"/>
          <w:szCs w:val="22"/>
        </w:rPr>
        <w:t xml:space="preserve"> </w:t>
      </w:r>
      <w:r w:rsidR="003A3A07">
        <w:rPr>
          <w:bCs/>
          <w:sz w:val="22"/>
          <w:szCs w:val="22"/>
        </w:rPr>
        <w:t>Chair McKinley</w:t>
      </w:r>
      <w:r w:rsidRPr="009669C7">
        <w:rPr>
          <w:bCs/>
          <w:sz w:val="22"/>
          <w:szCs w:val="22"/>
        </w:rPr>
        <w:t xml:space="preserve"> read the opening statement and opened the hearing at 7:</w:t>
      </w:r>
      <w:r w:rsidR="001114E7">
        <w:rPr>
          <w:bCs/>
          <w:sz w:val="22"/>
          <w:szCs w:val="22"/>
        </w:rPr>
        <w:t>02</w:t>
      </w:r>
      <w:r w:rsidR="005B4AA9">
        <w:rPr>
          <w:bCs/>
          <w:sz w:val="22"/>
          <w:szCs w:val="22"/>
        </w:rPr>
        <w:t xml:space="preserve"> </w:t>
      </w:r>
      <w:r w:rsidRPr="009669C7">
        <w:rPr>
          <w:bCs/>
          <w:sz w:val="22"/>
          <w:szCs w:val="22"/>
        </w:rPr>
        <w:t xml:space="preserve">pm.  No objections were made </w:t>
      </w:r>
      <w:r w:rsidR="006C5EDA" w:rsidRPr="009669C7">
        <w:rPr>
          <w:bCs/>
          <w:sz w:val="22"/>
          <w:szCs w:val="22"/>
        </w:rPr>
        <w:t>by</w:t>
      </w:r>
      <w:r w:rsidRPr="009669C7">
        <w:rPr>
          <w:bCs/>
          <w:sz w:val="22"/>
          <w:szCs w:val="22"/>
        </w:rPr>
        <w:t xml:space="preserve"> the audience to the notice in this case or the jurisdiction of this body to hear the case.  There were no declarations of conflict of interest, </w:t>
      </w:r>
      <w:r w:rsidRPr="009669C7">
        <w:rPr>
          <w:bCs/>
          <w:i/>
          <w:iCs/>
          <w:sz w:val="22"/>
          <w:szCs w:val="22"/>
        </w:rPr>
        <w:t xml:space="preserve">ex parte </w:t>
      </w:r>
      <w:r w:rsidRPr="009669C7">
        <w:rPr>
          <w:bCs/>
          <w:sz w:val="22"/>
          <w:szCs w:val="22"/>
        </w:rPr>
        <w:t>contact, or bias by members of the Planning Commission.</w:t>
      </w:r>
    </w:p>
    <w:p w14:paraId="08A27606" w14:textId="42458D4E" w:rsidR="00FF6BB1" w:rsidRPr="008B418C" w:rsidRDefault="00FF6BB1" w:rsidP="00FF6BB1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8B418C">
        <w:rPr>
          <w:b/>
          <w:sz w:val="22"/>
          <w:szCs w:val="22"/>
        </w:rPr>
        <w:t xml:space="preserve">Staff </w:t>
      </w:r>
      <w:r w:rsidR="006C5EDA" w:rsidRPr="008B418C">
        <w:rPr>
          <w:b/>
          <w:sz w:val="22"/>
          <w:szCs w:val="22"/>
        </w:rPr>
        <w:t>Introduction</w:t>
      </w:r>
      <w:r w:rsidR="000F7A7A">
        <w:rPr>
          <w:b/>
          <w:sz w:val="22"/>
          <w:szCs w:val="22"/>
        </w:rPr>
        <w:t>/Report</w:t>
      </w:r>
      <w:r w:rsidR="00A1252C" w:rsidRPr="008B418C">
        <w:rPr>
          <w:b/>
          <w:sz w:val="22"/>
          <w:szCs w:val="22"/>
        </w:rPr>
        <w:t xml:space="preserve">- </w:t>
      </w:r>
      <w:r w:rsidR="00AE73A7" w:rsidRPr="008B418C">
        <w:rPr>
          <w:bCs/>
          <w:sz w:val="22"/>
          <w:szCs w:val="22"/>
        </w:rPr>
        <w:t>The issue before the Planning Commission is</w:t>
      </w:r>
      <w:r w:rsidR="008B418C">
        <w:rPr>
          <w:bCs/>
          <w:sz w:val="22"/>
          <w:szCs w:val="22"/>
        </w:rPr>
        <w:t xml:space="preserve"> a public hearing on </w:t>
      </w:r>
      <w:r w:rsidR="00DF36D5">
        <w:rPr>
          <w:bCs/>
          <w:sz w:val="22"/>
          <w:szCs w:val="22"/>
        </w:rPr>
        <w:t xml:space="preserve">an </w:t>
      </w:r>
      <w:r w:rsidR="008B418C">
        <w:rPr>
          <w:bCs/>
          <w:sz w:val="22"/>
          <w:szCs w:val="22"/>
        </w:rPr>
        <w:t>application</w:t>
      </w:r>
      <w:r w:rsidR="00AE73A7" w:rsidRPr="008B418C">
        <w:rPr>
          <w:bCs/>
          <w:sz w:val="22"/>
          <w:szCs w:val="22"/>
        </w:rPr>
        <w:t xml:space="preserve"> </w:t>
      </w:r>
      <w:r w:rsidR="00673414">
        <w:rPr>
          <w:bCs/>
          <w:sz w:val="22"/>
          <w:szCs w:val="22"/>
        </w:rPr>
        <w:t xml:space="preserve">for </w:t>
      </w:r>
      <w:r w:rsidR="001114E7">
        <w:rPr>
          <w:bCs/>
          <w:sz w:val="22"/>
          <w:szCs w:val="22"/>
        </w:rPr>
        <w:t>a front yard setback variance to a garage</w:t>
      </w:r>
      <w:r w:rsidR="00E073D3">
        <w:rPr>
          <w:bCs/>
          <w:sz w:val="22"/>
          <w:szCs w:val="22"/>
        </w:rPr>
        <w:t xml:space="preserve"> entrance. The applicant is proposing to build a new duplex on a vacant lot at 1125 Ridgefield Court, which is one of the vacant lots in Ridgefield Planned Unit Development (PUD).</w:t>
      </w:r>
    </w:p>
    <w:p w14:paraId="178F4C3B" w14:textId="72514094" w:rsidR="00A25357" w:rsidRPr="00A25357" w:rsidRDefault="006C5EDA" w:rsidP="00A25357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A25357">
        <w:rPr>
          <w:b/>
          <w:sz w:val="22"/>
          <w:szCs w:val="22"/>
        </w:rPr>
        <w:t xml:space="preserve">Applicant Presentation- </w:t>
      </w:r>
      <w:r w:rsidR="00DE61B8" w:rsidRPr="00DE61B8">
        <w:rPr>
          <w:bCs/>
          <w:sz w:val="22"/>
          <w:szCs w:val="22"/>
        </w:rPr>
        <w:t>None</w:t>
      </w:r>
    </w:p>
    <w:p w14:paraId="51EF3BE4" w14:textId="4D230501" w:rsidR="00BD763E" w:rsidRPr="00DE61B8" w:rsidRDefault="00FF6BB1" w:rsidP="00BD763E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Cs/>
          <w:sz w:val="22"/>
          <w:szCs w:val="22"/>
        </w:rPr>
      </w:pPr>
      <w:r w:rsidRPr="00DE61B8">
        <w:rPr>
          <w:b/>
          <w:sz w:val="22"/>
          <w:szCs w:val="22"/>
        </w:rPr>
        <w:t>Questions from the Commission-</w:t>
      </w:r>
      <w:r w:rsidRPr="00DE61B8">
        <w:rPr>
          <w:bCs/>
          <w:sz w:val="22"/>
          <w:szCs w:val="22"/>
        </w:rPr>
        <w:t xml:space="preserve"> </w:t>
      </w:r>
      <w:r w:rsidR="003A729C">
        <w:rPr>
          <w:bCs/>
          <w:sz w:val="22"/>
          <w:szCs w:val="22"/>
        </w:rPr>
        <w:t>McKinley asked for clarification of the setbacks.  Siciliano answered.</w:t>
      </w:r>
    </w:p>
    <w:p w14:paraId="1AADDCA5" w14:textId="7518A0FD" w:rsidR="0074212E" w:rsidRPr="00DE61B8" w:rsidRDefault="00FF6BB1" w:rsidP="0074212E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DE61B8">
        <w:rPr>
          <w:b/>
          <w:sz w:val="22"/>
          <w:szCs w:val="22"/>
        </w:rPr>
        <w:t xml:space="preserve">Questions </w:t>
      </w:r>
      <w:r w:rsidR="004801D6" w:rsidRPr="00DE61B8">
        <w:rPr>
          <w:b/>
          <w:sz w:val="22"/>
          <w:szCs w:val="22"/>
        </w:rPr>
        <w:t xml:space="preserve">and Testimony </w:t>
      </w:r>
      <w:r w:rsidRPr="00DE61B8">
        <w:rPr>
          <w:b/>
          <w:sz w:val="22"/>
          <w:szCs w:val="22"/>
        </w:rPr>
        <w:t>from the Public-</w:t>
      </w:r>
      <w:r w:rsidR="003A729C">
        <w:rPr>
          <w:b/>
          <w:sz w:val="22"/>
          <w:szCs w:val="22"/>
        </w:rPr>
        <w:t xml:space="preserve"> </w:t>
      </w:r>
      <w:r w:rsidR="003A729C">
        <w:rPr>
          <w:bCs/>
          <w:sz w:val="22"/>
          <w:szCs w:val="22"/>
        </w:rPr>
        <w:t>None</w:t>
      </w:r>
      <w:r w:rsidR="0074212E" w:rsidRPr="00DE61B8">
        <w:rPr>
          <w:b/>
          <w:sz w:val="22"/>
          <w:szCs w:val="22"/>
        </w:rPr>
        <w:tab/>
      </w:r>
    </w:p>
    <w:p w14:paraId="3D6175EF" w14:textId="478CD567" w:rsidR="00F05D7A" w:rsidRPr="006C5EDA" w:rsidRDefault="004801D6" w:rsidP="00FF6BB1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Applicant Summary</w:t>
      </w:r>
      <w:r w:rsidR="00FF6BB1" w:rsidRPr="00F05D7A">
        <w:rPr>
          <w:b/>
          <w:sz w:val="22"/>
          <w:szCs w:val="22"/>
        </w:rPr>
        <w:t xml:space="preserve">- </w:t>
      </w:r>
      <w:r w:rsidR="003A729C">
        <w:rPr>
          <w:bCs/>
          <w:sz w:val="22"/>
          <w:szCs w:val="22"/>
        </w:rPr>
        <w:t>None</w:t>
      </w:r>
    </w:p>
    <w:p w14:paraId="0A537482" w14:textId="688A97FB" w:rsidR="006C5EDA" w:rsidRPr="006C5EDA" w:rsidRDefault="004801D6" w:rsidP="00FF6BB1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Staff</w:t>
      </w:r>
      <w:r w:rsidR="006C5EDA" w:rsidRPr="006C5EDA">
        <w:rPr>
          <w:b/>
          <w:sz w:val="22"/>
          <w:szCs w:val="22"/>
        </w:rPr>
        <w:t xml:space="preserve"> Summary-</w:t>
      </w:r>
      <w:r w:rsidR="00B851F1">
        <w:rPr>
          <w:b/>
          <w:sz w:val="22"/>
          <w:szCs w:val="22"/>
        </w:rPr>
        <w:t xml:space="preserve"> </w:t>
      </w:r>
      <w:r w:rsidR="003A729C">
        <w:rPr>
          <w:bCs/>
          <w:sz w:val="22"/>
          <w:szCs w:val="22"/>
        </w:rPr>
        <w:t xml:space="preserve">Nothing more to </w:t>
      </w:r>
      <w:r w:rsidR="0059285E">
        <w:rPr>
          <w:bCs/>
          <w:sz w:val="22"/>
          <w:szCs w:val="22"/>
        </w:rPr>
        <w:t>add.</w:t>
      </w:r>
    </w:p>
    <w:p w14:paraId="100449B7" w14:textId="0D0488E6" w:rsidR="00FF6BB1" w:rsidRPr="0054375C" w:rsidRDefault="00FF6BB1" w:rsidP="00FF6BB1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Close of Hearing-</w:t>
      </w:r>
      <w:r w:rsidR="00B851F1">
        <w:rPr>
          <w:b/>
          <w:sz w:val="22"/>
          <w:szCs w:val="22"/>
        </w:rPr>
        <w:t xml:space="preserve"> </w:t>
      </w:r>
      <w:r w:rsidR="004A6B86">
        <w:rPr>
          <w:bCs/>
          <w:sz w:val="22"/>
          <w:szCs w:val="22"/>
        </w:rPr>
        <w:t xml:space="preserve">Chair </w:t>
      </w:r>
      <w:r w:rsidR="00DE61B8">
        <w:rPr>
          <w:bCs/>
          <w:sz w:val="22"/>
          <w:szCs w:val="22"/>
        </w:rPr>
        <w:t xml:space="preserve">McKinley </w:t>
      </w:r>
      <w:r w:rsidR="004A6B86">
        <w:rPr>
          <w:bCs/>
          <w:sz w:val="22"/>
          <w:szCs w:val="22"/>
        </w:rPr>
        <w:t>closed the hearing at 7</w:t>
      </w:r>
      <w:r w:rsidR="00DE61B8">
        <w:rPr>
          <w:bCs/>
          <w:sz w:val="22"/>
          <w:szCs w:val="22"/>
        </w:rPr>
        <w:t>:09</w:t>
      </w:r>
      <w:r w:rsidR="004D5786">
        <w:rPr>
          <w:bCs/>
          <w:sz w:val="22"/>
          <w:szCs w:val="22"/>
        </w:rPr>
        <w:t xml:space="preserve"> </w:t>
      </w:r>
      <w:r w:rsidR="004A6B86">
        <w:rPr>
          <w:bCs/>
          <w:sz w:val="22"/>
          <w:szCs w:val="22"/>
        </w:rPr>
        <w:t>pm</w:t>
      </w:r>
    </w:p>
    <w:p w14:paraId="0F8C99CC" w14:textId="31100BC8" w:rsidR="00FF6BB1" w:rsidRPr="008A6831" w:rsidRDefault="00FF6BB1" w:rsidP="00FF6BB1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8A6831">
        <w:rPr>
          <w:b/>
          <w:sz w:val="22"/>
          <w:szCs w:val="22"/>
        </w:rPr>
        <w:t xml:space="preserve">Commission </w:t>
      </w:r>
      <w:r w:rsidRPr="004B30E6">
        <w:rPr>
          <w:b/>
          <w:sz w:val="22"/>
          <w:szCs w:val="22"/>
        </w:rPr>
        <w:t>Deliberation-</w:t>
      </w:r>
      <w:r w:rsidRPr="008A6831">
        <w:rPr>
          <w:b/>
          <w:sz w:val="22"/>
          <w:szCs w:val="22"/>
        </w:rPr>
        <w:t xml:space="preserve"> </w:t>
      </w:r>
      <w:r w:rsidR="00AE62FE">
        <w:rPr>
          <w:bCs/>
          <w:sz w:val="22"/>
          <w:szCs w:val="22"/>
        </w:rPr>
        <w:t xml:space="preserve">McKinley explained to the Commissioners that there had been approvals made for this exact situation. </w:t>
      </w:r>
      <w:r w:rsidR="0059285E">
        <w:rPr>
          <w:bCs/>
          <w:sz w:val="22"/>
          <w:szCs w:val="22"/>
        </w:rPr>
        <w:t>Granting</w:t>
      </w:r>
      <w:r w:rsidR="004D5786">
        <w:rPr>
          <w:bCs/>
          <w:sz w:val="22"/>
          <w:szCs w:val="22"/>
        </w:rPr>
        <w:t xml:space="preserve"> this variance would be consistent with the same approvals given to lots in this subdivision in the past.</w:t>
      </w:r>
    </w:p>
    <w:p w14:paraId="00B5B9C3" w14:textId="4859D404" w:rsidR="005B7AFF" w:rsidRDefault="00FF6BB1" w:rsidP="007A14E3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FF6BB1">
        <w:rPr>
          <w:b/>
          <w:sz w:val="22"/>
          <w:szCs w:val="22"/>
        </w:rPr>
        <w:lastRenderedPageBreak/>
        <w:t>Commission Decision-</w:t>
      </w:r>
      <w:r w:rsidR="00AE4017">
        <w:rPr>
          <w:b/>
          <w:sz w:val="22"/>
          <w:szCs w:val="22"/>
        </w:rPr>
        <w:t xml:space="preserve"> </w:t>
      </w:r>
      <w:r w:rsidR="00AE62FE">
        <w:rPr>
          <w:bCs/>
          <w:sz w:val="22"/>
          <w:szCs w:val="22"/>
        </w:rPr>
        <w:t xml:space="preserve">Ellis Moved and Richard Lewis second that the Stayton Planning </w:t>
      </w:r>
      <w:r w:rsidR="003A729C">
        <w:rPr>
          <w:bCs/>
          <w:sz w:val="22"/>
          <w:szCs w:val="22"/>
        </w:rPr>
        <w:t>Commission</w:t>
      </w:r>
      <w:r w:rsidR="00AE62FE">
        <w:rPr>
          <w:bCs/>
          <w:sz w:val="22"/>
          <w:szCs w:val="22"/>
        </w:rPr>
        <w:t xml:space="preserve"> approve the application for a variance of Land Use File #6-02/24</w:t>
      </w:r>
      <w:r w:rsidR="003A729C">
        <w:rPr>
          <w:bCs/>
          <w:sz w:val="22"/>
          <w:szCs w:val="22"/>
        </w:rPr>
        <w:t>,</w:t>
      </w:r>
      <w:r w:rsidR="00AE62FE">
        <w:rPr>
          <w:bCs/>
          <w:sz w:val="22"/>
          <w:szCs w:val="22"/>
        </w:rPr>
        <w:t xml:space="preserve"> a</w:t>
      </w:r>
      <w:r w:rsidR="003A729C">
        <w:rPr>
          <w:bCs/>
          <w:sz w:val="22"/>
          <w:szCs w:val="22"/>
        </w:rPr>
        <w:t>n</w:t>
      </w:r>
      <w:r w:rsidR="00AE62FE">
        <w:rPr>
          <w:bCs/>
          <w:sz w:val="22"/>
          <w:szCs w:val="22"/>
        </w:rPr>
        <w:t>d adopt the draft order presented by staff.</w:t>
      </w:r>
      <w:r w:rsidR="004D5786">
        <w:rPr>
          <w:bCs/>
          <w:sz w:val="22"/>
          <w:szCs w:val="22"/>
        </w:rPr>
        <w:t xml:space="preserve">  Passed unanimously.</w:t>
      </w:r>
    </w:p>
    <w:p w14:paraId="56D6487F" w14:textId="77777777" w:rsidR="00DE61B8" w:rsidRDefault="00DE61B8" w:rsidP="00DE61B8">
      <w:pPr>
        <w:tabs>
          <w:tab w:val="right" w:pos="8460"/>
        </w:tabs>
        <w:spacing w:before="120"/>
        <w:ind w:left="900"/>
        <w:rPr>
          <w:b/>
          <w:sz w:val="22"/>
          <w:szCs w:val="22"/>
        </w:rPr>
      </w:pPr>
    </w:p>
    <w:p w14:paraId="10C15FC5" w14:textId="77777777" w:rsidR="00DE61B8" w:rsidRDefault="00DE61B8" w:rsidP="00DE61B8">
      <w:pPr>
        <w:pStyle w:val="ListParagraph"/>
        <w:numPr>
          <w:ilvl w:val="0"/>
          <w:numId w:val="1"/>
        </w:numPr>
        <w:tabs>
          <w:tab w:val="right" w:pos="8460"/>
        </w:tabs>
        <w:spacing w:before="120"/>
        <w:rPr>
          <w:b/>
          <w:sz w:val="22"/>
          <w:szCs w:val="22"/>
        </w:rPr>
      </w:pPr>
      <w:r w:rsidRPr="002406EE">
        <w:rPr>
          <w:b/>
          <w:sz w:val="22"/>
          <w:szCs w:val="22"/>
        </w:rPr>
        <w:t>LAND USE FILE #12-11/24 PUBLIC HEARING -Application to vacate Right of Way property south of 1732 N 6</w:t>
      </w:r>
      <w:r w:rsidRPr="002406EE">
        <w:rPr>
          <w:b/>
          <w:sz w:val="22"/>
          <w:szCs w:val="22"/>
          <w:vertAlign w:val="superscript"/>
        </w:rPr>
        <w:t>th</w:t>
      </w:r>
      <w:r w:rsidRPr="002406EE">
        <w:rPr>
          <w:b/>
          <w:sz w:val="22"/>
          <w:szCs w:val="22"/>
        </w:rPr>
        <w:t xml:space="preserve"> Ave. and north of 1660 N 6</w:t>
      </w:r>
      <w:r w:rsidRPr="002406EE">
        <w:rPr>
          <w:b/>
          <w:sz w:val="22"/>
          <w:szCs w:val="22"/>
          <w:vertAlign w:val="superscript"/>
        </w:rPr>
        <w:t>th</w:t>
      </w:r>
      <w:r w:rsidRPr="002406EE">
        <w:rPr>
          <w:b/>
          <w:sz w:val="22"/>
          <w:szCs w:val="22"/>
        </w:rPr>
        <w:t xml:space="preserve"> Ave.</w:t>
      </w:r>
    </w:p>
    <w:p w14:paraId="2C71359F" w14:textId="545BC821" w:rsidR="00DE61B8" w:rsidRPr="002825B8" w:rsidRDefault="00DE61B8" w:rsidP="00DE61B8">
      <w:pPr>
        <w:pStyle w:val="ListParagraph"/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contextualSpacing w:val="0"/>
        <w:rPr>
          <w:b/>
          <w:sz w:val="22"/>
          <w:szCs w:val="22"/>
        </w:rPr>
      </w:pPr>
      <w:r w:rsidRPr="009669C7">
        <w:rPr>
          <w:b/>
          <w:sz w:val="22"/>
          <w:szCs w:val="22"/>
        </w:rPr>
        <w:t>Commencement of Public Hearing</w:t>
      </w:r>
      <w:r w:rsidRPr="00DF36D5">
        <w:rPr>
          <w:b/>
          <w:sz w:val="22"/>
          <w:szCs w:val="22"/>
        </w:rPr>
        <w:t>-</w:t>
      </w:r>
      <w:r w:rsidRPr="00DF36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Chair McKinley</w:t>
      </w:r>
      <w:r w:rsidRPr="009669C7">
        <w:rPr>
          <w:bCs/>
          <w:sz w:val="22"/>
          <w:szCs w:val="22"/>
        </w:rPr>
        <w:t xml:space="preserve"> read the opening statement and opened the </w:t>
      </w:r>
      <w:r w:rsidRPr="00E073D3">
        <w:rPr>
          <w:bCs/>
          <w:sz w:val="22"/>
          <w:szCs w:val="22"/>
        </w:rPr>
        <w:t>hearing at 7:</w:t>
      </w:r>
      <w:r w:rsidR="00E073D3" w:rsidRPr="00E073D3">
        <w:rPr>
          <w:bCs/>
          <w:sz w:val="22"/>
          <w:szCs w:val="22"/>
        </w:rPr>
        <w:t>11</w:t>
      </w:r>
      <w:r w:rsidRPr="00E073D3">
        <w:rPr>
          <w:bCs/>
          <w:sz w:val="22"/>
          <w:szCs w:val="22"/>
        </w:rPr>
        <w:t xml:space="preserve"> pm</w:t>
      </w:r>
      <w:r w:rsidRPr="009669C7">
        <w:rPr>
          <w:bCs/>
          <w:sz w:val="22"/>
          <w:szCs w:val="22"/>
        </w:rPr>
        <w:t xml:space="preserve">.  No objections were made by the audience to the notice in this case or the jurisdiction of this body to hear the case.  There were no declarations of conflict of interest, </w:t>
      </w:r>
      <w:r w:rsidRPr="009669C7">
        <w:rPr>
          <w:bCs/>
          <w:i/>
          <w:iCs/>
          <w:sz w:val="22"/>
          <w:szCs w:val="22"/>
        </w:rPr>
        <w:t xml:space="preserve">ex </w:t>
      </w:r>
      <w:proofErr w:type="spellStart"/>
      <w:r w:rsidRPr="009669C7">
        <w:rPr>
          <w:bCs/>
          <w:i/>
          <w:iCs/>
          <w:sz w:val="22"/>
          <w:szCs w:val="22"/>
        </w:rPr>
        <w:t>parte</w:t>
      </w:r>
      <w:proofErr w:type="spellEnd"/>
      <w:r w:rsidRPr="009669C7">
        <w:rPr>
          <w:bCs/>
          <w:i/>
          <w:iCs/>
          <w:sz w:val="22"/>
          <w:szCs w:val="22"/>
        </w:rPr>
        <w:t xml:space="preserve"> </w:t>
      </w:r>
      <w:r w:rsidRPr="009669C7">
        <w:rPr>
          <w:bCs/>
          <w:sz w:val="22"/>
          <w:szCs w:val="22"/>
        </w:rPr>
        <w:t>contact, or bias by members of the Planning Commission.</w:t>
      </w:r>
    </w:p>
    <w:p w14:paraId="5A25CEC8" w14:textId="7A19C3B0" w:rsidR="002825B8" w:rsidRPr="002825B8" w:rsidRDefault="002825B8" w:rsidP="002825B8">
      <w:pPr>
        <w:pStyle w:val="ListParagraph"/>
        <w:tabs>
          <w:tab w:val="right" w:pos="8460"/>
        </w:tabs>
        <w:spacing w:before="120"/>
        <w:ind w:left="900"/>
        <w:contextualSpacing w:val="0"/>
        <w:rPr>
          <w:bCs/>
          <w:sz w:val="22"/>
          <w:szCs w:val="22"/>
        </w:rPr>
      </w:pPr>
      <w:r w:rsidRPr="002825B8">
        <w:rPr>
          <w:bCs/>
          <w:sz w:val="22"/>
          <w:szCs w:val="22"/>
        </w:rPr>
        <w:t>Richard Lewis shared that he had a brief discussion with the City Planning Director regarding the issue with this Land Use Application, no bias was declared.  Chair McKinley also noted that he lives just behind this property.</w:t>
      </w:r>
    </w:p>
    <w:p w14:paraId="0E22F067" w14:textId="34578599" w:rsidR="00DE61B8" w:rsidRPr="008B418C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8B418C">
        <w:rPr>
          <w:b/>
          <w:sz w:val="22"/>
          <w:szCs w:val="22"/>
        </w:rPr>
        <w:t>Staff Introduction</w:t>
      </w:r>
      <w:r>
        <w:rPr>
          <w:b/>
          <w:sz w:val="22"/>
          <w:szCs w:val="22"/>
        </w:rPr>
        <w:t>/Report</w:t>
      </w:r>
      <w:r w:rsidRPr="008B418C">
        <w:rPr>
          <w:b/>
          <w:sz w:val="22"/>
          <w:szCs w:val="22"/>
        </w:rPr>
        <w:t xml:space="preserve">- </w:t>
      </w:r>
      <w:r w:rsidRPr="008B418C">
        <w:rPr>
          <w:bCs/>
          <w:sz w:val="22"/>
          <w:szCs w:val="22"/>
        </w:rPr>
        <w:t>The issue before the Planning Commission is</w:t>
      </w:r>
      <w:r>
        <w:rPr>
          <w:bCs/>
          <w:sz w:val="22"/>
          <w:szCs w:val="22"/>
        </w:rPr>
        <w:t xml:space="preserve"> a public hearing on an application</w:t>
      </w:r>
      <w:r w:rsidRPr="008B418C">
        <w:rPr>
          <w:bCs/>
          <w:sz w:val="22"/>
          <w:szCs w:val="22"/>
        </w:rPr>
        <w:t xml:space="preserve"> </w:t>
      </w:r>
      <w:r w:rsidR="00E073D3">
        <w:rPr>
          <w:bCs/>
          <w:sz w:val="22"/>
          <w:szCs w:val="22"/>
        </w:rPr>
        <w:t>to vacate the right of way between the south property line of 1732 N 6</w:t>
      </w:r>
      <w:r w:rsidR="00E073D3" w:rsidRPr="00E073D3">
        <w:rPr>
          <w:bCs/>
          <w:sz w:val="22"/>
          <w:szCs w:val="22"/>
          <w:vertAlign w:val="superscript"/>
        </w:rPr>
        <w:t>th</w:t>
      </w:r>
      <w:r w:rsidR="00E073D3">
        <w:rPr>
          <w:bCs/>
          <w:sz w:val="22"/>
          <w:szCs w:val="22"/>
        </w:rPr>
        <w:t xml:space="preserve"> Avenue and the north property line of 1660 N 6</w:t>
      </w:r>
      <w:r w:rsidR="00E073D3" w:rsidRPr="00E073D3">
        <w:rPr>
          <w:bCs/>
          <w:sz w:val="22"/>
          <w:szCs w:val="22"/>
          <w:vertAlign w:val="superscript"/>
        </w:rPr>
        <w:t>th</w:t>
      </w:r>
      <w:r w:rsidR="00E073D3">
        <w:rPr>
          <w:bCs/>
          <w:sz w:val="22"/>
          <w:szCs w:val="22"/>
        </w:rPr>
        <w:t xml:space="preserve"> Avenue.</w:t>
      </w:r>
    </w:p>
    <w:p w14:paraId="6D6D5883" w14:textId="100FBE79" w:rsidR="00DE61B8" w:rsidRPr="00A25357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A25357">
        <w:rPr>
          <w:b/>
          <w:sz w:val="22"/>
          <w:szCs w:val="22"/>
        </w:rPr>
        <w:t>Applicant Presentation-</w:t>
      </w:r>
      <w:r w:rsidR="00E073D3" w:rsidRPr="002825B8">
        <w:rPr>
          <w:bCs/>
          <w:sz w:val="22"/>
          <w:szCs w:val="22"/>
        </w:rPr>
        <w:t xml:space="preserve"> Applicant</w:t>
      </w:r>
      <w:r w:rsidR="00A00664">
        <w:rPr>
          <w:bCs/>
          <w:sz w:val="22"/>
          <w:szCs w:val="22"/>
        </w:rPr>
        <w:t xml:space="preserve">s both spoke how they have been taking care of this piece of property for years and they would like to have the right to do what they want to it, </w:t>
      </w:r>
      <w:r w:rsidR="004131E4">
        <w:rPr>
          <w:bCs/>
          <w:sz w:val="22"/>
          <w:szCs w:val="22"/>
        </w:rPr>
        <w:t>with</w:t>
      </w:r>
      <w:r w:rsidR="00A00664">
        <w:rPr>
          <w:bCs/>
          <w:sz w:val="22"/>
          <w:szCs w:val="22"/>
        </w:rPr>
        <w:t xml:space="preserve"> the </w:t>
      </w:r>
      <w:r w:rsidR="004131E4">
        <w:rPr>
          <w:bCs/>
          <w:sz w:val="22"/>
          <w:szCs w:val="22"/>
        </w:rPr>
        <w:t>current easement still withstanding.</w:t>
      </w:r>
    </w:p>
    <w:p w14:paraId="16E9832B" w14:textId="7F4C86B9" w:rsidR="00DE61B8" w:rsidRPr="00DE61B8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Cs/>
          <w:sz w:val="22"/>
          <w:szCs w:val="22"/>
        </w:rPr>
      </w:pPr>
      <w:r w:rsidRPr="00DE61B8">
        <w:rPr>
          <w:b/>
          <w:sz w:val="22"/>
          <w:szCs w:val="22"/>
        </w:rPr>
        <w:t>Questions from the Commission-</w:t>
      </w:r>
      <w:r w:rsidRPr="00DE61B8">
        <w:rPr>
          <w:bCs/>
          <w:sz w:val="22"/>
          <w:szCs w:val="22"/>
        </w:rPr>
        <w:t xml:space="preserve"> </w:t>
      </w:r>
      <w:r w:rsidR="003A729C">
        <w:rPr>
          <w:bCs/>
          <w:sz w:val="22"/>
          <w:szCs w:val="22"/>
        </w:rPr>
        <w:t xml:space="preserve">McKinley asked about ownership of the piece of Property.  Siciliano explained that the City does own it for </w:t>
      </w:r>
      <w:r w:rsidR="0059285E">
        <w:rPr>
          <w:bCs/>
          <w:sz w:val="22"/>
          <w:szCs w:val="22"/>
        </w:rPr>
        <w:t>now but</w:t>
      </w:r>
      <w:r w:rsidR="003A729C">
        <w:rPr>
          <w:bCs/>
          <w:sz w:val="22"/>
          <w:szCs w:val="22"/>
        </w:rPr>
        <w:t xml:space="preserve"> would be transferred equally to the two a</w:t>
      </w:r>
      <w:r w:rsidR="004D5786">
        <w:rPr>
          <w:bCs/>
          <w:sz w:val="22"/>
          <w:szCs w:val="22"/>
        </w:rPr>
        <w:t>butting property owners</w:t>
      </w:r>
      <w:r w:rsidR="003A729C">
        <w:rPr>
          <w:bCs/>
          <w:sz w:val="22"/>
          <w:szCs w:val="22"/>
        </w:rPr>
        <w:t xml:space="preserve">. </w:t>
      </w:r>
    </w:p>
    <w:p w14:paraId="1759B98D" w14:textId="2B06BC53" w:rsidR="00DE61B8" w:rsidRPr="00DE61B8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DE61B8">
        <w:rPr>
          <w:b/>
          <w:sz w:val="22"/>
          <w:szCs w:val="22"/>
        </w:rPr>
        <w:t>Questions and Testimony from the Public-</w:t>
      </w:r>
      <w:r w:rsidR="003A729C">
        <w:rPr>
          <w:b/>
          <w:sz w:val="22"/>
          <w:szCs w:val="22"/>
        </w:rPr>
        <w:t xml:space="preserve"> </w:t>
      </w:r>
      <w:r w:rsidR="003A729C" w:rsidRPr="003A729C">
        <w:rPr>
          <w:bCs/>
          <w:sz w:val="22"/>
          <w:szCs w:val="22"/>
        </w:rPr>
        <w:t>None</w:t>
      </w:r>
      <w:r w:rsidRPr="00DE61B8">
        <w:rPr>
          <w:b/>
          <w:sz w:val="22"/>
          <w:szCs w:val="22"/>
        </w:rPr>
        <w:tab/>
      </w:r>
    </w:p>
    <w:p w14:paraId="68302126" w14:textId="27F56F65" w:rsidR="00DE61B8" w:rsidRPr="006C5EDA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Applicant Summary</w:t>
      </w:r>
      <w:r w:rsidRPr="00F05D7A">
        <w:rPr>
          <w:b/>
          <w:sz w:val="22"/>
          <w:szCs w:val="22"/>
        </w:rPr>
        <w:t xml:space="preserve">- </w:t>
      </w:r>
      <w:r w:rsidR="003A729C" w:rsidRPr="003A729C">
        <w:rPr>
          <w:bCs/>
          <w:sz w:val="22"/>
          <w:szCs w:val="22"/>
        </w:rPr>
        <w:t>Nothing to ad</w:t>
      </w:r>
      <w:r w:rsidR="003A729C">
        <w:rPr>
          <w:bCs/>
          <w:sz w:val="22"/>
          <w:szCs w:val="22"/>
        </w:rPr>
        <w:t>d</w:t>
      </w:r>
      <w:r w:rsidR="0059285E">
        <w:rPr>
          <w:bCs/>
          <w:sz w:val="22"/>
          <w:szCs w:val="22"/>
        </w:rPr>
        <w:t>.</w:t>
      </w:r>
    </w:p>
    <w:p w14:paraId="1974A139" w14:textId="1D1D955E" w:rsidR="00DE61B8" w:rsidRPr="006C5EDA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Staff</w:t>
      </w:r>
      <w:r w:rsidRPr="006C5EDA">
        <w:rPr>
          <w:b/>
          <w:sz w:val="22"/>
          <w:szCs w:val="22"/>
        </w:rPr>
        <w:t xml:space="preserve"> Summary-</w:t>
      </w:r>
      <w:r>
        <w:rPr>
          <w:b/>
          <w:sz w:val="22"/>
          <w:szCs w:val="22"/>
        </w:rPr>
        <w:t xml:space="preserve"> </w:t>
      </w:r>
      <w:r w:rsidR="003A729C">
        <w:rPr>
          <w:bCs/>
          <w:sz w:val="22"/>
          <w:szCs w:val="22"/>
        </w:rPr>
        <w:t>Siciliano added that the applicants did get 2/3 of the signatures</w:t>
      </w:r>
      <w:r w:rsidR="004D5786">
        <w:rPr>
          <w:bCs/>
          <w:sz w:val="22"/>
          <w:szCs w:val="22"/>
        </w:rPr>
        <w:t xml:space="preserve"> as</w:t>
      </w:r>
      <w:r w:rsidR="003A729C">
        <w:rPr>
          <w:bCs/>
          <w:sz w:val="22"/>
          <w:szCs w:val="22"/>
        </w:rPr>
        <w:t xml:space="preserve"> required.</w:t>
      </w:r>
    </w:p>
    <w:p w14:paraId="2A59C932" w14:textId="4F4C4721" w:rsidR="00DE61B8" w:rsidRPr="0054375C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Close of Hearing- </w:t>
      </w:r>
      <w:r>
        <w:rPr>
          <w:bCs/>
          <w:sz w:val="22"/>
          <w:szCs w:val="22"/>
        </w:rPr>
        <w:t>Chair McKinley closed the hearing at 7:</w:t>
      </w:r>
      <w:r w:rsidR="004D578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9</w:t>
      </w:r>
      <w:r w:rsidR="004D57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pm</w:t>
      </w:r>
    </w:p>
    <w:p w14:paraId="51885390" w14:textId="1AD9E10F" w:rsidR="00DE61B8" w:rsidRPr="008A6831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8A6831">
        <w:rPr>
          <w:b/>
          <w:sz w:val="22"/>
          <w:szCs w:val="22"/>
        </w:rPr>
        <w:t xml:space="preserve">Commission </w:t>
      </w:r>
      <w:r w:rsidRPr="004B30E6">
        <w:rPr>
          <w:b/>
          <w:sz w:val="22"/>
          <w:szCs w:val="22"/>
        </w:rPr>
        <w:t>Deliberation-</w:t>
      </w:r>
      <w:r w:rsidRPr="008A6831">
        <w:rPr>
          <w:b/>
          <w:sz w:val="22"/>
          <w:szCs w:val="22"/>
        </w:rPr>
        <w:t xml:space="preserve"> </w:t>
      </w:r>
      <w:r w:rsidR="003A729C">
        <w:rPr>
          <w:bCs/>
          <w:sz w:val="22"/>
          <w:szCs w:val="22"/>
        </w:rPr>
        <w:t>McKinley reiterated that the property is just a grass parcel and the applicants have maintained it for over 20 years so far.</w:t>
      </w:r>
    </w:p>
    <w:p w14:paraId="75FA9154" w14:textId="404C6ACC" w:rsidR="00DE61B8" w:rsidRPr="005033F5" w:rsidRDefault="00DE61B8" w:rsidP="00DE61B8">
      <w:pPr>
        <w:numPr>
          <w:ilvl w:val="1"/>
          <w:numId w:val="1"/>
        </w:numPr>
        <w:tabs>
          <w:tab w:val="num" w:pos="900"/>
          <w:tab w:val="right" w:pos="8460"/>
        </w:tabs>
        <w:spacing w:before="120"/>
        <w:ind w:left="900"/>
        <w:rPr>
          <w:b/>
          <w:sz w:val="22"/>
          <w:szCs w:val="22"/>
        </w:rPr>
      </w:pPr>
      <w:r w:rsidRPr="00FF6BB1">
        <w:rPr>
          <w:b/>
          <w:sz w:val="22"/>
          <w:szCs w:val="22"/>
        </w:rPr>
        <w:t>Commission Decision-</w:t>
      </w:r>
      <w:r>
        <w:rPr>
          <w:b/>
          <w:sz w:val="22"/>
          <w:szCs w:val="22"/>
        </w:rPr>
        <w:t xml:space="preserve"> </w:t>
      </w:r>
      <w:r w:rsidR="004131E4" w:rsidRPr="004131E4">
        <w:rPr>
          <w:bCs/>
          <w:sz w:val="22"/>
          <w:szCs w:val="22"/>
        </w:rPr>
        <w:t>Richard Lewis</w:t>
      </w:r>
      <w:r w:rsidR="004131E4">
        <w:rPr>
          <w:bCs/>
          <w:sz w:val="22"/>
          <w:szCs w:val="22"/>
        </w:rPr>
        <w:t xml:space="preserve"> Moved and Ellis seconded that the Stayton Planning Commission recommend to the Stayton City Council that the right of way between south property line of 1732 N 6</w:t>
      </w:r>
      <w:r w:rsidR="004131E4" w:rsidRPr="004131E4">
        <w:rPr>
          <w:bCs/>
          <w:sz w:val="22"/>
          <w:szCs w:val="22"/>
          <w:vertAlign w:val="superscript"/>
        </w:rPr>
        <w:t>th</w:t>
      </w:r>
      <w:r w:rsidR="004131E4">
        <w:rPr>
          <w:bCs/>
          <w:sz w:val="22"/>
          <w:szCs w:val="22"/>
        </w:rPr>
        <w:t xml:space="preserve"> Avenue and the north property line of 1660 N 6</w:t>
      </w:r>
      <w:r w:rsidR="004131E4" w:rsidRPr="004131E4">
        <w:rPr>
          <w:bCs/>
          <w:sz w:val="22"/>
          <w:szCs w:val="22"/>
          <w:vertAlign w:val="superscript"/>
        </w:rPr>
        <w:t>th</w:t>
      </w:r>
      <w:r w:rsidR="004131E4">
        <w:rPr>
          <w:bCs/>
          <w:sz w:val="22"/>
          <w:szCs w:val="22"/>
        </w:rPr>
        <w:t xml:space="preserve"> Avenue be vacated and adopt the draft order presented by staff.</w:t>
      </w:r>
      <w:r w:rsidR="004D5786">
        <w:rPr>
          <w:bCs/>
          <w:sz w:val="22"/>
          <w:szCs w:val="22"/>
        </w:rPr>
        <w:t xml:space="preserve">  Passed unanimously.</w:t>
      </w:r>
    </w:p>
    <w:p w14:paraId="44F40543" w14:textId="578D0D2B" w:rsidR="00E17C8D" w:rsidRDefault="00E17C8D" w:rsidP="005033F5">
      <w:pPr>
        <w:numPr>
          <w:ilvl w:val="0"/>
          <w:numId w:val="1"/>
        </w:numPr>
        <w:tabs>
          <w:tab w:val="right" w:pos="84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DISCUSSION OF CODE AMENDMENT – Permitted uses in the Interchange Development (ID) Zone.</w:t>
      </w:r>
    </w:p>
    <w:p w14:paraId="61B1F381" w14:textId="4243E90C" w:rsidR="00E17C8D" w:rsidRPr="00E17C8D" w:rsidRDefault="00FE3E5A" w:rsidP="00E17C8D">
      <w:pPr>
        <w:tabs>
          <w:tab w:val="right" w:pos="8460"/>
        </w:tabs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Open Discussion.  </w:t>
      </w:r>
      <w:r w:rsidR="00E17C8D">
        <w:rPr>
          <w:bCs/>
          <w:sz w:val="22"/>
          <w:szCs w:val="22"/>
        </w:rPr>
        <w:t xml:space="preserve">Siciliano explained </w:t>
      </w:r>
      <w:r w:rsidR="00663D74">
        <w:rPr>
          <w:bCs/>
          <w:sz w:val="22"/>
          <w:szCs w:val="22"/>
        </w:rPr>
        <w:t>the</w:t>
      </w:r>
      <w:r w:rsidR="00667E3F">
        <w:rPr>
          <w:bCs/>
          <w:sz w:val="22"/>
          <w:szCs w:val="22"/>
        </w:rPr>
        <w:t xml:space="preserve"> definition of the</w:t>
      </w:r>
      <w:r w:rsidR="00663D74">
        <w:rPr>
          <w:bCs/>
          <w:sz w:val="22"/>
          <w:szCs w:val="22"/>
        </w:rPr>
        <w:t xml:space="preserve"> Interchange Development Zone</w:t>
      </w:r>
      <w:r w:rsidR="004D5786">
        <w:rPr>
          <w:bCs/>
          <w:sz w:val="22"/>
          <w:szCs w:val="22"/>
        </w:rPr>
        <w:t xml:space="preserve"> and definitions of retail uses</w:t>
      </w:r>
      <w:r w:rsidR="00667E3F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Commissioners discussed </w:t>
      </w:r>
      <w:r w:rsidR="004D5786">
        <w:rPr>
          <w:bCs/>
          <w:sz w:val="22"/>
          <w:szCs w:val="22"/>
        </w:rPr>
        <w:t>that they would like to evaluate projects with nom-permitted uses on a one-to-one basis</w:t>
      </w:r>
      <w:r>
        <w:rPr>
          <w:bCs/>
          <w:sz w:val="22"/>
          <w:szCs w:val="22"/>
        </w:rPr>
        <w:t xml:space="preserve">.  </w:t>
      </w:r>
    </w:p>
    <w:p w14:paraId="4F0FA485" w14:textId="192F4197" w:rsidR="005033F5" w:rsidRDefault="005033F5" w:rsidP="005033F5">
      <w:pPr>
        <w:numPr>
          <w:ilvl w:val="0"/>
          <w:numId w:val="1"/>
        </w:numPr>
        <w:tabs>
          <w:tab w:val="right" w:pos="84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OTHER BUSINESS –</w:t>
      </w:r>
      <w:r>
        <w:rPr>
          <w:bCs/>
          <w:sz w:val="22"/>
          <w:szCs w:val="22"/>
        </w:rPr>
        <w:t>None</w:t>
      </w:r>
    </w:p>
    <w:p w14:paraId="73734B41" w14:textId="76946273" w:rsidR="005033F5" w:rsidRPr="008A3CF8" w:rsidRDefault="005033F5" w:rsidP="005033F5">
      <w:pPr>
        <w:numPr>
          <w:ilvl w:val="0"/>
          <w:numId w:val="1"/>
        </w:numPr>
        <w:tabs>
          <w:tab w:val="right" w:pos="84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ADJOURN –</w:t>
      </w:r>
      <w:r w:rsidRPr="005033F5">
        <w:rPr>
          <w:bCs/>
          <w:sz w:val="22"/>
          <w:szCs w:val="22"/>
        </w:rPr>
        <w:t xml:space="preserve">Chair adjourned the meeting at </w:t>
      </w:r>
      <w:r w:rsidR="00DE61B8">
        <w:rPr>
          <w:bCs/>
          <w:sz w:val="22"/>
          <w:szCs w:val="22"/>
        </w:rPr>
        <w:t>8</w:t>
      </w:r>
      <w:r w:rsidRPr="005033F5">
        <w:rPr>
          <w:bCs/>
          <w:sz w:val="22"/>
          <w:szCs w:val="22"/>
        </w:rPr>
        <w:t>:</w:t>
      </w:r>
      <w:r w:rsidR="00DE61B8">
        <w:rPr>
          <w:bCs/>
          <w:sz w:val="22"/>
          <w:szCs w:val="22"/>
        </w:rPr>
        <w:t>25</w:t>
      </w:r>
      <w:r w:rsidR="00B420EA">
        <w:rPr>
          <w:bCs/>
          <w:sz w:val="22"/>
          <w:szCs w:val="22"/>
        </w:rPr>
        <w:t xml:space="preserve"> </w:t>
      </w:r>
      <w:r w:rsidRPr="005033F5">
        <w:rPr>
          <w:bCs/>
          <w:sz w:val="22"/>
          <w:szCs w:val="22"/>
        </w:rPr>
        <w:t>pm.</w:t>
      </w:r>
    </w:p>
    <w:p w14:paraId="4C805ABE" w14:textId="77777777" w:rsidR="008A3CF8" w:rsidRPr="00FF6BB1" w:rsidRDefault="008A3CF8" w:rsidP="008A3CF8">
      <w:pPr>
        <w:tabs>
          <w:tab w:val="right" w:pos="8460"/>
        </w:tabs>
        <w:spacing w:before="120"/>
        <w:ind w:left="900"/>
        <w:rPr>
          <w:b/>
          <w:sz w:val="22"/>
          <w:szCs w:val="22"/>
        </w:rPr>
      </w:pPr>
    </w:p>
    <w:p w14:paraId="082F57F9" w14:textId="77777777" w:rsidR="00926680" w:rsidRPr="00FF6BB1" w:rsidRDefault="00926680" w:rsidP="00926680">
      <w:pPr>
        <w:tabs>
          <w:tab w:val="right" w:pos="8460"/>
        </w:tabs>
        <w:spacing w:before="120"/>
        <w:rPr>
          <w:b/>
          <w:sz w:val="22"/>
          <w:szCs w:val="22"/>
        </w:rPr>
      </w:pPr>
    </w:p>
    <w:p w14:paraId="00733FB8" w14:textId="77777777" w:rsidR="004801D6" w:rsidRDefault="004801D6" w:rsidP="004801D6">
      <w:pPr>
        <w:tabs>
          <w:tab w:val="right" w:pos="8460"/>
        </w:tabs>
        <w:spacing w:before="120"/>
        <w:ind w:left="900"/>
        <w:rPr>
          <w:bCs/>
          <w:sz w:val="22"/>
          <w:szCs w:val="22"/>
        </w:rPr>
      </w:pPr>
    </w:p>
    <w:sectPr w:rsidR="004801D6" w:rsidSect="00847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299F" w14:textId="77777777" w:rsidR="00511C30" w:rsidRDefault="00511C30" w:rsidP="00511C30">
      <w:r>
        <w:separator/>
      </w:r>
    </w:p>
  </w:endnote>
  <w:endnote w:type="continuationSeparator" w:id="0">
    <w:p w14:paraId="7B0C246F" w14:textId="77777777" w:rsidR="00511C30" w:rsidRDefault="00511C30" w:rsidP="0051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D94B" w14:textId="77777777" w:rsidR="00511C30" w:rsidRDefault="0051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1188" w14:textId="77777777" w:rsidR="00511C30" w:rsidRDefault="00511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D42D" w14:textId="77777777" w:rsidR="00511C30" w:rsidRDefault="0051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BAFA" w14:textId="77777777" w:rsidR="00511C30" w:rsidRDefault="00511C30" w:rsidP="00511C30">
      <w:r>
        <w:separator/>
      </w:r>
    </w:p>
  </w:footnote>
  <w:footnote w:type="continuationSeparator" w:id="0">
    <w:p w14:paraId="23AED982" w14:textId="77777777" w:rsidR="00511C30" w:rsidRDefault="00511C30" w:rsidP="0051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F7F6" w14:textId="1175AAFF" w:rsidR="00511C30" w:rsidRDefault="0051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B1A4" w14:textId="7A5F97FD" w:rsidR="00511C30" w:rsidRDefault="002D2D7D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B06F" w14:textId="0A4EF0B9" w:rsidR="00511C30" w:rsidRDefault="0051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198"/>
    <w:multiLevelType w:val="multilevel"/>
    <w:tmpl w:val="D4148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087701"/>
    <w:multiLevelType w:val="hybridMultilevel"/>
    <w:tmpl w:val="50D4549A"/>
    <w:lvl w:ilvl="0" w:tplc="EA3C9F24">
      <w:start w:val="1"/>
      <w:numFmt w:val="lowerLetter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150F0"/>
    <w:multiLevelType w:val="multilevel"/>
    <w:tmpl w:val="237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0297A"/>
    <w:multiLevelType w:val="hybridMultilevel"/>
    <w:tmpl w:val="BB124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A7227"/>
    <w:multiLevelType w:val="multilevel"/>
    <w:tmpl w:val="D624AF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95A7B62"/>
    <w:multiLevelType w:val="multilevel"/>
    <w:tmpl w:val="3084BD6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D2D28"/>
    <w:multiLevelType w:val="hybridMultilevel"/>
    <w:tmpl w:val="0B26F2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F381510"/>
    <w:multiLevelType w:val="multilevel"/>
    <w:tmpl w:val="65E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6EC03DD"/>
    <w:multiLevelType w:val="hybridMultilevel"/>
    <w:tmpl w:val="48EE444A"/>
    <w:lvl w:ilvl="0" w:tplc="D24C35A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D6E8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37B7D"/>
    <w:multiLevelType w:val="hybridMultilevel"/>
    <w:tmpl w:val="6F3A8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7FE"/>
    <w:multiLevelType w:val="hybridMultilevel"/>
    <w:tmpl w:val="7D62B5F8"/>
    <w:lvl w:ilvl="0" w:tplc="0409000F">
      <w:start w:val="1"/>
      <w:numFmt w:val="decimal"/>
      <w:lvlText w:val="%1.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4EEA39EE"/>
    <w:multiLevelType w:val="multilevel"/>
    <w:tmpl w:val="237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0727E"/>
    <w:multiLevelType w:val="hybridMultilevel"/>
    <w:tmpl w:val="211C90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C7ADA"/>
    <w:multiLevelType w:val="multilevel"/>
    <w:tmpl w:val="952E98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55433D4"/>
    <w:multiLevelType w:val="hybridMultilevel"/>
    <w:tmpl w:val="F93625F6"/>
    <w:lvl w:ilvl="0" w:tplc="0409000F">
      <w:start w:val="1"/>
      <w:numFmt w:val="decimal"/>
      <w:lvlText w:val="%1.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5" w15:restartNumberingAfterBreak="0">
    <w:nsid w:val="57DF51C7"/>
    <w:multiLevelType w:val="multilevel"/>
    <w:tmpl w:val="D4148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B351E6"/>
    <w:multiLevelType w:val="hybridMultilevel"/>
    <w:tmpl w:val="08D08EAA"/>
    <w:lvl w:ilvl="0" w:tplc="70B2EE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068C9"/>
    <w:multiLevelType w:val="multilevel"/>
    <w:tmpl w:val="11625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0873514"/>
    <w:multiLevelType w:val="multilevel"/>
    <w:tmpl w:val="EB6ADD08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righ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4AF2E4E"/>
    <w:multiLevelType w:val="hybridMultilevel"/>
    <w:tmpl w:val="6CB4A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2393D"/>
    <w:multiLevelType w:val="multilevel"/>
    <w:tmpl w:val="0F78E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FC57EBB"/>
    <w:multiLevelType w:val="multilevel"/>
    <w:tmpl w:val="BC189C3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733100">
    <w:abstractNumId w:val="7"/>
  </w:num>
  <w:num w:numId="2" w16cid:durableId="887959516">
    <w:abstractNumId w:val="2"/>
  </w:num>
  <w:num w:numId="3" w16cid:durableId="988630325">
    <w:abstractNumId w:val="8"/>
  </w:num>
  <w:num w:numId="4" w16cid:durableId="872812870">
    <w:abstractNumId w:val="21"/>
  </w:num>
  <w:num w:numId="5" w16cid:durableId="1581909813">
    <w:abstractNumId w:val="5"/>
  </w:num>
  <w:num w:numId="6" w16cid:durableId="1406882490">
    <w:abstractNumId w:val="11"/>
  </w:num>
  <w:num w:numId="7" w16cid:durableId="514882351">
    <w:abstractNumId w:val="20"/>
  </w:num>
  <w:num w:numId="8" w16cid:durableId="99764947">
    <w:abstractNumId w:val="4"/>
  </w:num>
  <w:num w:numId="9" w16cid:durableId="1609503180">
    <w:abstractNumId w:val="12"/>
  </w:num>
  <w:num w:numId="10" w16cid:durableId="2037996158">
    <w:abstractNumId w:val="15"/>
  </w:num>
  <w:num w:numId="11" w16cid:durableId="2033722793">
    <w:abstractNumId w:val="1"/>
  </w:num>
  <w:num w:numId="12" w16cid:durableId="1313024378">
    <w:abstractNumId w:val="0"/>
  </w:num>
  <w:num w:numId="13" w16cid:durableId="1286425743">
    <w:abstractNumId w:val="17"/>
  </w:num>
  <w:num w:numId="14" w16cid:durableId="9138630">
    <w:abstractNumId w:val="16"/>
  </w:num>
  <w:num w:numId="15" w16cid:durableId="369185313">
    <w:abstractNumId w:val="3"/>
  </w:num>
  <w:num w:numId="16" w16cid:durableId="463471335">
    <w:abstractNumId w:val="13"/>
  </w:num>
  <w:num w:numId="17" w16cid:durableId="167447372">
    <w:abstractNumId w:val="10"/>
  </w:num>
  <w:num w:numId="18" w16cid:durableId="1591890112">
    <w:abstractNumId w:val="14"/>
  </w:num>
  <w:num w:numId="19" w16cid:durableId="927428558">
    <w:abstractNumId w:val="9"/>
  </w:num>
  <w:num w:numId="20" w16cid:durableId="2005473821">
    <w:abstractNumId w:val="18"/>
  </w:num>
  <w:num w:numId="21" w16cid:durableId="1099136106">
    <w:abstractNumId w:val="6"/>
  </w:num>
  <w:num w:numId="22" w16cid:durableId="11297874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65"/>
    <w:rsid w:val="00004391"/>
    <w:rsid w:val="00007ADA"/>
    <w:rsid w:val="000142FB"/>
    <w:rsid w:val="00020595"/>
    <w:rsid w:val="00021BA9"/>
    <w:rsid w:val="00021BF2"/>
    <w:rsid w:val="0002250A"/>
    <w:rsid w:val="0002257E"/>
    <w:rsid w:val="0002322F"/>
    <w:rsid w:val="00026011"/>
    <w:rsid w:val="0002731B"/>
    <w:rsid w:val="00037463"/>
    <w:rsid w:val="00037BE0"/>
    <w:rsid w:val="00040829"/>
    <w:rsid w:val="00041C8E"/>
    <w:rsid w:val="00042285"/>
    <w:rsid w:val="00045E97"/>
    <w:rsid w:val="00046F8C"/>
    <w:rsid w:val="00051D2A"/>
    <w:rsid w:val="000520A9"/>
    <w:rsid w:val="000523BB"/>
    <w:rsid w:val="00052799"/>
    <w:rsid w:val="00055D50"/>
    <w:rsid w:val="000572C6"/>
    <w:rsid w:val="000605C3"/>
    <w:rsid w:val="00062456"/>
    <w:rsid w:val="0006523A"/>
    <w:rsid w:val="000652EC"/>
    <w:rsid w:val="000672B9"/>
    <w:rsid w:val="00067503"/>
    <w:rsid w:val="0007019E"/>
    <w:rsid w:val="00070E09"/>
    <w:rsid w:val="000719F2"/>
    <w:rsid w:val="00073917"/>
    <w:rsid w:val="00075185"/>
    <w:rsid w:val="00076E4F"/>
    <w:rsid w:val="00080FCE"/>
    <w:rsid w:val="00083B80"/>
    <w:rsid w:val="00086558"/>
    <w:rsid w:val="000866A4"/>
    <w:rsid w:val="000870E3"/>
    <w:rsid w:val="00090428"/>
    <w:rsid w:val="000911C5"/>
    <w:rsid w:val="0009143D"/>
    <w:rsid w:val="000938E0"/>
    <w:rsid w:val="0009427C"/>
    <w:rsid w:val="00095253"/>
    <w:rsid w:val="00096173"/>
    <w:rsid w:val="00097756"/>
    <w:rsid w:val="00097ECE"/>
    <w:rsid w:val="000A01FF"/>
    <w:rsid w:val="000A2974"/>
    <w:rsid w:val="000A2D6F"/>
    <w:rsid w:val="000A32F2"/>
    <w:rsid w:val="000A4DEF"/>
    <w:rsid w:val="000A60E2"/>
    <w:rsid w:val="000B019C"/>
    <w:rsid w:val="000B1CA5"/>
    <w:rsid w:val="000B1F66"/>
    <w:rsid w:val="000B2A51"/>
    <w:rsid w:val="000B355F"/>
    <w:rsid w:val="000B5523"/>
    <w:rsid w:val="000B590E"/>
    <w:rsid w:val="000B5D9D"/>
    <w:rsid w:val="000B71DB"/>
    <w:rsid w:val="000B74FB"/>
    <w:rsid w:val="000C11BC"/>
    <w:rsid w:val="000C3D5E"/>
    <w:rsid w:val="000C50B0"/>
    <w:rsid w:val="000C513B"/>
    <w:rsid w:val="000C6BE7"/>
    <w:rsid w:val="000D0171"/>
    <w:rsid w:val="000D3349"/>
    <w:rsid w:val="000D41D5"/>
    <w:rsid w:val="000D545D"/>
    <w:rsid w:val="000D5F4F"/>
    <w:rsid w:val="000E218A"/>
    <w:rsid w:val="000E23D3"/>
    <w:rsid w:val="000E4345"/>
    <w:rsid w:val="000E6911"/>
    <w:rsid w:val="000E7190"/>
    <w:rsid w:val="000E7FE7"/>
    <w:rsid w:val="000F0579"/>
    <w:rsid w:val="000F1E0A"/>
    <w:rsid w:val="000F3706"/>
    <w:rsid w:val="000F57AA"/>
    <w:rsid w:val="000F5EA9"/>
    <w:rsid w:val="000F7A7A"/>
    <w:rsid w:val="001014EB"/>
    <w:rsid w:val="00101E6C"/>
    <w:rsid w:val="00102CBB"/>
    <w:rsid w:val="00103292"/>
    <w:rsid w:val="001035BC"/>
    <w:rsid w:val="00103CD6"/>
    <w:rsid w:val="0010468D"/>
    <w:rsid w:val="00106750"/>
    <w:rsid w:val="00110123"/>
    <w:rsid w:val="001114E7"/>
    <w:rsid w:val="0011557F"/>
    <w:rsid w:val="001211BE"/>
    <w:rsid w:val="001217DE"/>
    <w:rsid w:val="0012321F"/>
    <w:rsid w:val="001248DD"/>
    <w:rsid w:val="0012559E"/>
    <w:rsid w:val="001259C9"/>
    <w:rsid w:val="0013105C"/>
    <w:rsid w:val="00133808"/>
    <w:rsid w:val="00134A96"/>
    <w:rsid w:val="001356BE"/>
    <w:rsid w:val="001361BE"/>
    <w:rsid w:val="001369C4"/>
    <w:rsid w:val="00136D07"/>
    <w:rsid w:val="001406A3"/>
    <w:rsid w:val="00140A3F"/>
    <w:rsid w:val="001427A3"/>
    <w:rsid w:val="00142B66"/>
    <w:rsid w:val="00145C24"/>
    <w:rsid w:val="00151172"/>
    <w:rsid w:val="00154763"/>
    <w:rsid w:val="00154B13"/>
    <w:rsid w:val="00157A18"/>
    <w:rsid w:val="00162EFC"/>
    <w:rsid w:val="00166530"/>
    <w:rsid w:val="00167F6E"/>
    <w:rsid w:val="00171514"/>
    <w:rsid w:val="001738C6"/>
    <w:rsid w:val="00176EF4"/>
    <w:rsid w:val="001826D6"/>
    <w:rsid w:val="00182EAF"/>
    <w:rsid w:val="00186608"/>
    <w:rsid w:val="00190171"/>
    <w:rsid w:val="0019154B"/>
    <w:rsid w:val="00192D90"/>
    <w:rsid w:val="00193F60"/>
    <w:rsid w:val="001946F3"/>
    <w:rsid w:val="00194CA0"/>
    <w:rsid w:val="00194FAA"/>
    <w:rsid w:val="00195931"/>
    <w:rsid w:val="00195FB8"/>
    <w:rsid w:val="0019628F"/>
    <w:rsid w:val="00196EC0"/>
    <w:rsid w:val="0019703A"/>
    <w:rsid w:val="0019747B"/>
    <w:rsid w:val="001A31CE"/>
    <w:rsid w:val="001A74F7"/>
    <w:rsid w:val="001B0718"/>
    <w:rsid w:val="001B146A"/>
    <w:rsid w:val="001B375A"/>
    <w:rsid w:val="001B3862"/>
    <w:rsid w:val="001B4032"/>
    <w:rsid w:val="001B4369"/>
    <w:rsid w:val="001B504F"/>
    <w:rsid w:val="001B6EEE"/>
    <w:rsid w:val="001B7C5A"/>
    <w:rsid w:val="001B7E57"/>
    <w:rsid w:val="001C08DB"/>
    <w:rsid w:val="001C09D5"/>
    <w:rsid w:val="001C1EA8"/>
    <w:rsid w:val="001C5CFD"/>
    <w:rsid w:val="001C6870"/>
    <w:rsid w:val="001C706F"/>
    <w:rsid w:val="001D0955"/>
    <w:rsid w:val="001D0AB7"/>
    <w:rsid w:val="001D4643"/>
    <w:rsid w:val="001D5195"/>
    <w:rsid w:val="001E0385"/>
    <w:rsid w:val="001E1356"/>
    <w:rsid w:val="001E1E31"/>
    <w:rsid w:val="001E482E"/>
    <w:rsid w:val="001F4221"/>
    <w:rsid w:val="001F49FD"/>
    <w:rsid w:val="001F5136"/>
    <w:rsid w:val="001F52A1"/>
    <w:rsid w:val="001F6202"/>
    <w:rsid w:val="002002E6"/>
    <w:rsid w:val="0020252C"/>
    <w:rsid w:val="002033FE"/>
    <w:rsid w:val="002049E7"/>
    <w:rsid w:val="002066C5"/>
    <w:rsid w:val="00207BA1"/>
    <w:rsid w:val="00211F0B"/>
    <w:rsid w:val="002131FB"/>
    <w:rsid w:val="00214FAC"/>
    <w:rsid w:val="0022186F"/>
    <w:rsid w:val="002219F4"/>
    <w:rsid w:val="0022440D"/>
    <w:rsid w:val="00224A09"/>
    <w:rsid w:val="00226C61"/>
    <w:rsid w:val="00226F62"/>
    <w:rsid w:val="002323D8"/>
    <w:rsid w:val="0023735B"/>
    <w:rsid w:val="00237D48"/>
    <w:rsid w:val="00241240"/>
    <w:rsid w:val="002426F1"/>
    <w:rsid w:val="00242ED4"/>
    <w:rsid w:val="00242F72"/>
    <w:rsid w:val="002432EC"/>
    <w:rsid w:val="002435ED"/>
    <w:rsid w:val="00244846"/>
    <w:rsid w:val="0025091C"/>
    <w:rsid w:val="002520F5"/>
    <w:rsid w:val="0025734E"/>
    <w:rsid w:val="002600C0"/>
    <w:rsid w:val="00266A11"/>
    <w:rsid w:val="002702AB"/>
    <w:rsid w:val="00273387"/>
    <w:rsid w:val="00273A53"/>
    <w:rsid w:val="00274309"/>
    <w:rsid w:val="00274A70"/>
    <w:rsid w:val="00275065"/>
    <w:rsid w:val="002825B8"/>
    <w:rsid w:val="00282FCC"/>
    <w:rsid w:val="00283A65"/>
    <w:rsid w:val="00283F2C"/>
    <w:rsid w:val="00284C4B"/>
    <w:rsid w:val="002953CF"/>
    <w:rsid w:val="00297EB7"/>
    <w:rsid w:val="002A1C8C"/>
    <w:rsid w:val="002A1F99"/>
    <w:rsid w:val="002A363C"/>
    <w:rsid w:val="002A5A2D"/>
    <w:rsid w:val="002A5EAE"/>
    <w:rsid w:val="002A6288"/>
    <w:rsid w:val="002A7BD2"/>
    <w:rsid w:val="002B041B"/>
    <w:rsid w:val="002B5721"/>
    <w:rsid w:val="002B5746"/>
    <w:rsid w:val="002B5A2E"/>
    <w:rsid w:val="002C1C41"/>
    <w:rsid w:val="002C40E8"/>
    <w:rsid w:val="002C4722"/>
    <w:rsid w:val="002C5361"/>
    <w:rsid w:val="002D2D7D"/>
    <w:rsid w:val="002D5CA3"/>
    <w:rsid w:val="002D6189"/>
    <w:rsid w:val="002E0E81"/>
    <w:rsid w:val="002E1416"/>
    <w:rsid w:val="002E1DB3"/>
    <w:rsid w:val="002E3DC1"/>
    <w:rsid w:val="002E5BA6"/>
    <w:rsid w:val="002F0EF7"/>
    <w:rsid w:val="002F19BB"/>
    <w:rsid w:val="002F1F29"/>
    <w:rsid w:val="002F364C"/>
    <w:rsid w:val="002F5D7E"/>
    <w:rsid w:val="002F5ED5"/>
    <w:rsid w:val="002F7CEB"/>
    <w:rsid w:val="00300B54"/>
    <w:rsid w:val="00316434"/>
    <w:rsid w:val="003165EA"/>
    <w:rsid w:val="00322FD5"/>
    <w:rsid w:val="003236FE"/>
    <w:rsid w:val="00325F81"/>
    <w:rsid w:val="00331227"/>
    <w:rsid w:val="00333449"/>
    <w:rsid w:val="00333797"/>
    <w:rsid w:val="00333DD6"/>
    <w:rsid w:val="00336121"/>
    <w:rsid w:val="00336B07"/>
    <w:rsid w:val="003379D0"/>
    <w:rsid w:val="003404E5"/>
    <w:rsid w:val="0034248D"/>
    <w:rsid w:val="003431F0"/>
    <w:rsid w:val="00343629"/>
    <w:rsid w:val="003448B9"/>
    <w:rsid w:val="00347C0F"/>
    <w:rsid w:val="003502A2"/>
    <w:rsid w:val="00351218"/>
    <w:rsid w:val="0035189C"/>
    <w:rsid w:val="003535BC"/>
    <w:rsid w:val="003616EC"/>
    <w:rsid w:val="0036220E"/>
    <w:rsid w:val="00362E47"/>
    <w:rsid w:val="00372DDA"/>
    <w:rsid w:val="003749DD"/>
    <w:rsid w:val="00374F73"/>
    <w:rsid w:val="003755DC"/>
    <w:rsid w:val="00375D29"/>
    <w:rsid w:val="003772FE"/>
    <w:rsid w:val="00377CDD"/>
    <w:rsid w:val="00380305"/>
    <w:rsid w:val="003823E7"/>
    <w:rsid w:val="00385910"/>
    <w:rsid w:val="00390048"/>
    <w:rsid w:val="00394015"/>
    <w:rsid w:val="003A0AF0"/>
    <w:rsid w:val="003A3A07"/>
    <w:rsid w:val="003A3C96"/>
    <w:rsid w:val="003A729C"/>
    <w:rsid w:val="003B1827"/>
    <w:rsid w:val="003B18AE"/>
    <w:rsid w:val="003B2AF3"/>
    <w:rsid w:val="003B481D"/>
    <w:rsid w:val="003B550F"/>
    <w:rsid w:val="003B57C2"/>
    <w:rsid w:val="003B604C"/>
    <w:rsid w:val="003B6E3C"/>
    <w:rsid w:val="003B700B"/>
    <w:rsid w:val="003B76F4"/>
    <w:rsid w:val="003C0C00"/>
    <w:rsid w:val="003C1B45"/>
    <w:rsid w:val="003C2ED8"/>
    <w:rsid w:val="003C368E"/>
    <w:rsid w:val="003C3C99"/>
    <w:rsid w:val="003C49C9"/>
    <w:rsid w:val="003C5E59"/>
    <w:rsid w:val="003C68DD"/>
    <w:rsid w:val="003C7123"/>
    <w:rsid w:val="003D4487"/>
    <w:rsid w:val="003D7FB5"/>
    <w:rsid w:val="003D7FF2"/>
    <w:rsid w:val="003E1B49"/>
    <w:rsid w:val="003E6880"/>
    <w:rsid w:val="003E7D98"/>
    <w:rsid w:val="003F0348"/>
    <w:rsid w:val="003F0687"/>
    <w:rsid w:val="003F0938"/>
    <w:rsid w:val="003F1DCF"/>
    <w:rsid w:val="003F2A75"/>
    <w:rsid w:val="003F3D52"/>
    <w:rsid w:val="003F61EF"/>
    <w:rsid w:val="003F6AC0"/>
    <w:rsid w:val="00400E14"/>
    <w:rsid w:val="00402DED"/>
    <w:rsid w:val="0040662F"/>
    <w:rsid w:val="004131E4"/>
    <w:rsid w:val="00415F12"/>
    <w:rsid w:val="004175BE"/>
    <w:rsid w:val="00417E8A"/>
    <w:rsid w:val="0042047B"/>
    <w:rsid w:val="00421C29"/>
    <w:rsid w:val="004227EB"/>
    <w:rsid w:val="00426BC6"/>
    <w:rsid w:val="00427004"/>
    <w:rsid w:val="00427D88"/>
    <w:rsid w:val="0043209C"/>
    <w:rsid w:val="004331F2"/>
    <w:rsid w:val="0043360F"/>
    <w:rsid w:val="00434937"/>
    <w:rsid w:val="00442730"/>
    <w:rsid w:val="004445C6"/>
    <w:rsid w:val="004453C4"/>
    <w:rsid w:val="00452760"/>
    <w:rsid w:val="00453B61"/>
    <w:rsid w:val="00454152"/>
    <w:rsid w:val="004547E4"/>
    <w:rsid w:val="00454EAC"/>
    <w:rsid w:val="00455234"/>
    <w:rsid w:val="00456536"/>
    <w:rsid w:val="00462EC6"/>
    <w:rsid w:val="004632D6"/>
    <w:rsid w:val="004649DE"/>
    <w:rsid w:val="004670F2"/>
    <w:rsid w:val="00474591"/>
    <w:rsid w:val="004745AE"/>
    <w:rsid w:val="004751FF"/>
    <w:rsid w:val="004801D6"/>
    <w:rsid w:val="00483815"/>
    <w:rsid w:val="00485C59"/>
    <w:rsid w:val="00487B74"/>
    <w:rsid w:val="00491566"/>
    <w:rsid w:val="00492279"/>
    <w:rsid w:val="0049416B"/>
    <w:rsid w:val="0049500B"/>
    <w:rsid w:val="004965C0"/>
    <w:rsid w:val="0049735D"/>
    <w:rsid w:val="004A003D"/>
    <w:rsid w:val="004A04DB"/>
    <w:rsid w:val="004A2917"/>
    <w:rsid w:val="004A2C45"/>
    <w:rsid w:val="004A3083"/>
    <w:rsid w:val="004A4815"/>
    <w:rsid w:val="004A5144"/>
    <w:rsid w:val="004A6AEF"/>
    <w:rsid w:val="004A6B86"/>
    <w:rsid w:val="004B0BDA"/>
    <w:rsid w:val="004B0D5C"/>
    <w:rsid w:val="004B263A"/>
    <w:rsid w:val="004B30E6"/>
    <w:rsid w:val="004B430F"/>
    <w:rsid w:val="004B59EB"/>
    <w:rsid w:val="004C056E"/>
    <w:rsid w:val="004C0ADC"/>
    <w:rsid w:val="004C14F1"/>
    <w:rsid w:val="004C5FD0"/>
    <w:rsid w:val="004C6CDE"/>
    <w:rsid w:val="004C6DDC"/>
    <w:rsid w:val="004D1FF4"/>
    <w:rsid w:val="004D2D2B"/>
    <w:rsid w:val="004D5786"/>
    <w:rsid w:val="004E0F0B"/>
    <w:rsid w:val="004E6057"/>
    <w:rsid w:val="004E7474"/>
    <w:rsid w:val="004F0CF6"/>
    <w:rsid w:val="004F2E62"/>
    <w:rsid w:val="004F37E8"/>
    <w:rsid w:val="004F6B80"/>
    <w:rsid w:val="005002C1"/>
    <w:rsid w:val="00501E1A"/>
    <w:rsid w:val="00502D24"/>
    <w:rsid w:val="00502DA0"/>
    <w:rsid w:val="005033F5"/>
    <w:rsid w:val="00505913"/>
    <w:rsid w:val="005111D6"/>
    <w:rsid w:val="00511998"/>
    <w:rsid w:val="00511C30"/>
    <w:rsid w:val="00511CA4"/>
    <w:rsid w:val="005135F6"/>
    <w:rsid w:val="00513E2A"/>
    <w:rsid w:val="005172C4"/>
    <w:rsid w:val="0052042F"/>
    <w:rsid w:val="005206AD"/>
    <w:rsid w:val="005217D9"/>
    <w:rsid w:val="005226A3"/>
    <w:rsid w:val="005250F4"/>
    <w:rsid w:val="00525E3A"/>
    <w:rsid w:val="00527057"/>
    <w:rsid w:val="00537CA6"/>
    <w:rsid w:val="00540082"/>
    <w:rsid w:val="00542CB8"/>
    <w:rsid w:val="0054375C"/>
    <w:rsid w:val="005437F0"/>
    <w:rsid w:val="00543AFC"/>
    <w:rsid w:val="00543C76"/>
    <w:rsid w:val="00544587"/>
    <w:rsid w:val="005475B5"/>
    <w:rsid w:val="00547CBD"/>
    <w:rsid w:val="005519F4"/>
    <w:rsid w:val="00551ABA"/>
    <w:rsid w:val="0055293E"/>
    <w:rsid w:val="00554CA0"/>
    <w:rsid w:val="00554ED2"/>
    <w:rsid w:val="00557063"/>
    <w:rsid w:val="0055787D"/>
    <w:rsid w:val="00557931"/>
    <w:rsid w:val="005607B3"/>
    <w:rsid w:val="00562D18"/>
    <w:rsid w:val="00562D3A"/>
    <w:rsid w:val="005679A1"/>
    <w:rsid w:val="00575419"/>
    <w:rsid w:val="005806F4"/>
    <w:rsid w:val="005808B8"/>
    <w:rsid w:val="00585EF8"/>
    <w:rsid w:val="00587242"/>
    <w:rsid w:val="005926ED"/>
    <w:rsid w:val="0059285E"/>
    <w:rsid w:val="00592AFF"/>
    <w:rsid w:val="00593E18"/>
    <w:rsid w:val="005946DA"/>
    <w:rsid w:val="00595D27"/>
    <w:rsid w:val="00595EF1"/>
    <w:rsid w:val="005A1821"/>
    <w:rsid w:val="005A3D59"/>
    <w:rsid w:val="005A3DF3"/>
    <w:rsid w:val="005A7A0B"/>
    <w:rsid w:val="005B4AA9"/>
    <w:rsid w:val="005B5753"/>
    <w:rsid w:val="005B5BB6"/>
    <w:rsid w:val="005B7AFF"/>
    <w:rsid w:val="005C3FBA"/>
    <w:rsid w:val="005C764E"/>
    <w:rsid w:val="005C7859"/>
    <w:rsid w:val="005D7EAE"/>
    <w:rsid w:val="005E132B"/>
    <w:rsid w:val="005E137B"/>
    <w:rsid w:val="005E190D"/>
    <w:rsid w:val="005E3690"/>
    <w:rsid w:val="005E4838"/>
    <w:rsid w:val="005E5D97"/>
    <w:rsid w:val="005E79F7"/>
    <w:rsid w:val="005F0FD2"/>
    <w:rsid w:val="005F1038"/>
    <w:rsid w:val="005F3C7E"/>
    <w:rsid w:val="005F3EAA"/>
    <w:rsid w:val="005F4284"/>
    <w:rsid w:val="005F51DA"/>
    <w:rsid w:val="005F539C"/>
    <w:rsid w:val="005F75F2"/>
    <w:rsid w:val="005F7B70"/>
    <w:rsid w:val="005F7FAF"/>
    <w:rsid w:val="00601143"/>
    <w:rsid w:val="006022BD"/>
    <w:rsid w:val="00607809"/>
    <w:rsid w:val="00607D68"/>
    <w:rsid w:val="0061048F"/>
    <w:rsid w:val="0061196F"/>
    <w:rsid w:val="00613460"/>
    <w:rsid w:val="00613721"/>
    <w:rsid w:val="006153C1"/>
    <w:rsid w:val="006154BD"/>
    <w:rsid w:val="006156DA"/>
    <w:rsid w:val="006241A7"/>
    <w:rsid w:val="00625819"/>
    <w:rsid w:val="00625C28"/>
    <w:rsid w:val="00625FDC"/>
    <w:rsid w:val="00626446"/>
    <w:rsid w:val="006324D2"/>
    <w:rsid w:val="0063553E"/>
    <w:rsid w:val="00637A99"/>
    <w:rsid w:val="0064134C"/>
    <w:rsid w:val="006418FA"/>
    <w:rsid w:val="00643FA0"/>
    <w:rsid w:val="00646175"/>
    <w:rsid w:val="006513B8"/>
    <w:rsid w:val="00652336"/>
    <w:rsid w:val="00654117"/>
    <w:rsid w:val="00655A99"/>
    <w:rsid w:val="00660637"/>
    <w:rsid w:val="00660DCC"/>
    <w:rsid w:val="00661BF2"/>
    <w:rsid w:val="00662A2A"/>
    <w:rsid w:val="00663D74"/>
    <w:rsid w:val="00664D1D"/>
    <w:rsid w:val="00665A4B"/>
    <w:rsid w:val="00665F4E"/>
    <w:rsid w:val="00667E3F"/>
    <w:rsid w:val="00672704"/>
    <w:rsid w:val="0067286C"/>
    <w:rsid w:val="00673414"/>
    <w:rsid w:val="00673D39"/>
    <w:rsid w:val="00674489"/>
    <w:rsid w:val="00675569"/>
    <w:rsid w:val="006766F0"/>
    <w:rsid w:val="0067732D"/>
    <w:rsid w:val="0068026E"/>
    <w:rsid w:val="006809BF"/>
    <w:rsid w:val="00681A68"/>
    <w:rsid w:val="006822D1"/>
    <w:rsid w:val="00682C1F"/>
    <w:rsid w:val="00682D43"/>
    <w:rsid w:val="00686990"/>
    <w:rsid w:val="00686C08"/>
    <w:rsid w:val="006905DF"/>
    <w:rsid w:val="00690A47"/>
    <w:rsid w:val="00691484"/>
    <w:rsid w:val="00691A50"/>
    <w:rsid w:val="00693946"/>
    <w:rsid w:val="00694052"/>
    <w:rsid w:val="00694291"/>
    <w:rsid w:val="00697779"/>
    <w:rsid w:val="006A21B4"/>
    <w:rsid w:val="006A3FEE"/>
    <w:rsid w:val="006A54B8"/>
    <w:rsid w:val="006A61E7"/>
    <w:rsid w:val="006A6ED6"/>
    <w:rsid w:val="006A76E8"/>
    <w:rsid w:val="006B2B92"/>
    <w:rsid w:val="006B3DBB"/>
    <w:rsid w:val="006B43DB"/>
    <w:rsid w:val="006B6F51"/>
    <w:rsid w:val="006B7593"/>
    <w:rsid w:val="006C0183"/>
    <w:rsid w:val="006C1AF4"/>
    <w:rsid w:val="006C316E"/>
    <w:rsid w:val="006C4C65"/>
    <w:rsid w:val="006C5A74"/>
    <w:rsid w:val="006C5EDA"/>
    <w:rsid w:val="006C6058"/>
    <w:rsid w:val="006C63DC"/>
    <w:rsid w:val="006C6AFB"/>
    <w:rsid w:val="006C77F6"/>
    <w:rsid w:val="006D2649"/>
    <w:rsid w:val="006D27D1"/>
    <w:rsid w:val="006D309F"/>
    <w:rsid w:val="006D37DD"/>
    <w:rsid w:val="006D3C58"/>
    <w:rsid w:val="006D7DF1"/>
    <w:rsid w:val="006E2985"/>
    <w:rsid w:val="006E2F4C"/>
    <w:rsid w:val="006E57C0"/>
    <w:rsid w:val="006E7237"/>
    <w:rsid w:val="006F0C99"/>
    <w:rsid w:val="006F1781"/>
    <w:rsid w:val="006F1FF8"/>
    <w:rsid w:val="006F2902"/>
    <w:rsid w:val="006F2CE3"/>
    <w:rsid w:val="006F3588"/>
    <w:rsid w:val="006F3BA3"/>
    <w:rsid w:val="006F3DBD"/>
    <w:rsid w:val="006F4B46"/>
    <w:rsid w:val="006F53DF"/>
    <w:rsid w:val="006F6F39"/>
    <w:rsid w:val="007017FF"/>
    <w:rsid w:val="00701CDA"/>
    <w:rsid w:val="00703353"/>
    <w:rsid w:val="00703F15"/>
    <w:rsid w:val="00705398"/>
    <w:rsid w:val="00705E60"/>
    <w:rsid w:val="00710756"/>
    <w:rsid w:val="00711FE2"/>
    <w:rsid w:val="00712783"/>
    <w:rsid w:val="00714E59"/>
    <w:rsid w:val="00715161"/>
    <w:rsid w:val="0071548A"/>
    <w:rsid w:val="00716ED6"/>
    <w:rsid w:val="00717673"/>
    <w:rsid w:val="00720803"/>
    <w:rsid w:val="00721E2C"/>
    <w:rsid w:val="0072746E"/>
    <w:rsid w:val="00730DBD"/>
    <w:rsid w:val="007312ED"/>
    <w:rsid w:val="00732095"/>
    <w:rsid w:val="007364CC"/>
    <w:rsid w:val="00736DC9"/>
    <w:rsid w:val="0074061A"/>
    <w:rsid w:val="00741E95"/>
    <w:rsid w:val="0074212E"/>
    <w:rsid w:val="007473CC"/>
    <w:rsid w:val="007506CB"/>
    <w:rsid w:val="007506DC"/>
    <w:rsid w:val="00751DCD"/>
    <w:rsid w:val="00751DEA"/>
    <w:rsid w:val="00752562"/>
    <w:rsid w:val="007541FB"/>
    <w:rsid w:val="00755BBD"/>
    <w:rsid w:val="00760B5E"/>
    <w:rsid w:val="00760BE0"/>
    <w:rsid w:val="00762628"/>
    <w:rsid w:val="00765E17"/>
    <w:rsid w:val="007661C0"/>
    <w:rsid w:val="0077547D"/>
    <w:rsid w:val="007763E6"/>
    <w:rsid w:val="007779A9"/>
    <w:rsid w:val="00777D61"/>
    <w:rsid w:val="007800D5"/>
    <w:rsid w:val="007803DF"/>
    <w:rsid w:val="00780599"/>
    <w:rsid w:val="00783FD5"/>
    <w:rsid w:val="007841ED"/>
    <w:rsid w:val="007869B7"/>
    <w:rsid w:val="007907A2"/>
    <w:rsid w:val="007922BC"/>
    <w:rsid w:val="0079279D"/>
    <w:rsid w:val="00794F44"/>
    <w:rsid w:val="00795AF7"/>
    <w:rsid w:val="007A14E3"/>
    <w:rsid w:val="007A1792"/>
    <w:rsid w:val="007A3916"/>
    <w:rsid w:val="007A4470"/>
    <w:rsid w:val="007A45FA"/>
    <w:rsid w:val="007A622D"/>
    <w:rsid w:val="007B0FCD"/>
    <w:rsid w:val="007B151B"/>
    <w:rsid w:val="007B1B5B"/>
    <w:rsid w:val="007B2BD5"/>
    <w:rsid w:val="007B568F"/>
    <w:rsid w:val="007B59B5"/>
    <w:rsid w:val="007B6402"/>
    <w:rsid w:val="007B72F1"/>
    <w:rsid w:val="007B7E6F"/>
    <w:rsid w:val="007C033C"/>
    <w:rsid w:val="007C064E"/>
    <w:rsid w:val="007C0E37"/>
    <w:rsid w:val="007C10CF"/>
    <w:rsid w:val="007C24F6"/>
    <w:rsid w:val="007C39B0"/>
    <w:rsid w:val="007C53A8"/>
    <w:rsid w:val="007C65D7"/>
    <w:rsid w:val="007D0093"/>
    <w:rsid w:val="007D26D9"/>
    <w:rsid w:val="007D278C"/>
    <w:rsid w:val="007D3F84"/>
    <w:rsid w:val="007D74EA"/>
    <w:rsid w:val="007E5407"/>
    <w:rsid w:val="007E7028"/>
    <w:rsid w:val="007F1554"/>
    <w:rsid w:val="007F35ED"/>
    <w:rsid w:val="007F4D23"/>
    <w:rsid w:val="007F4FF2"/>
    <w:rsid w:val="007F6920"/>
    <w:rsid w:val="007F74CA"/>
    <w:rsid w:val="008024D0"/>
    <w:rsid w:val="00803488"/>
    <w:rsid w:val="00807BEE"/>
    <w:rsid w:val="00811540"/>
    <w:rsid w:val="00812333"/>
    <w:rsid w:val="008155DD"/>
    <w:rsid w:val="00817B5B"/>
    <w:rsid w:val="0082004F"/>
    <w:rsid w:val="008215D5"/>
    <w:rsid w:val="00822BBD"/>
    <w:rsid w:val="00832ABF"/>
    <w:rsid w:val="00835B90"/>
    <w:rsid w:val="008362D3"/>
    <w:rsid w:val="008370C4"/>
    <w:rsid w:val="00840825"/>
    <w:rsid w:val="00843991"/>
    <w:rsid w:val="00844B77"/>
    <w:rsid w:val="00845A63"/>
    <w:rsid w:val="00846B73"/>
    <w:rsid w:val="008478A1"/>
    <w:rsid w:val="00850004"/>
    <w:rsid w:val="00853573"/>
    <w:rsid w:val="00854FBF"/>
    <w:rsid w:val="00855746"/>
    <w:rsid w:val="008561E8"/>
    <w:rsid w:val="00861B66"/>
    <w:rsid w:val="00861DF7"/>
    <w:rsid w:val="00862630"/>
    <w:rsid w:val="00862C27"/>
    <w:rsid w:val="00862D2D"/>
    <w:rsid w:val="008647CF"/>
    <w:rsid w:val="00864C2E"/>
    <w:rsid w:val="00870D02"/>
    <w:rsid w:val="0087177D"/>
    <w:rsid w:val="008807A8"/>
    <w:rsid w:val="00880D03"/>
    <w:rsid w:val="008819EE"/>
    <w:rsid w:val="0088675E"/>
    <w:rsid w:val="00887468"/>
    <w:rsid w:val="00891803"/>
    <w:rsid w:val="0089347A"/>
    <w:rsid w:val="00893F78"/>
    <w:rsid w:val="008945CA"/>
    <w:rsid w:val="00895AF1"/>
    <w:rsid w:val="008962A5"/>
    <w:rsid w:val="008A15DC"/>
    <w:rsid w:val="008A39A6"/>
    <w:rsid w:val="008A3CF8"/>
    <w:rsid w:val="008A4760"/>
    <w:rsid w:val="008A5E18"/>
    <w:rsid w:val="008A6831"/>
    <w:rsid w:val="008B418C"/>
    <w:rsid w:val="008B4802"/>
    <w:rsid w:val="008B5A01"/>
    <w:rsid w:val="008C02F8"/>
    <w:rsid w:val="008C0B72"/>
    <w:rsid w:val="008C0F1E"/>
    <w:rsid w:val="008C2903"/>
    <w:rsid w:val="008C32BB"/>
    <w:rsid w:val="008C7CBC"/>
    <w:rsid w:val="008D16C6"/>
    <w:rsid w:val="008D324A"/>
    <w:rsid w:val="008D3395"/>
    <w:rsid w:val="008D33F6"/>
    <w:rsid w:val="008E1517"/>
    <w:rsid w:val="008E16CB"/>
    <w:rsid w:val="008E3623"/>
    <w:rsid w:val="008E4FB9"/>
    <w:rsid w:val="008E7536"/>
    <w:rsid w:val="008F2AE9"/>
    <w:rsid w:val="008F46BA"/>
    <w:rsid w:val="008F69C1"/>
    <w:rsid w:val="00901CE6"/>
    <w:rsid w:val="00902FE2"/>
    <w:rsid w:val="00904130"/>
    <w:rsid w:val="00906C1D"/>
    <w:rsid w:val="00906C81"/>
    <w:rsid w:val="009116BC"/>
    <w:rsid w:val="00911D84"/>
    <w:rsid w:val="00912376"/>
    <w:rsid w:val="009123FD"/>
    <w:rsid w:val="0091307B"/>
    <w:rsid w:val="009142CB"/>
    <w:rsid w:val="00914521"/>
    <w:rsid w:val="00917DBC"/>
    <w:rsid w:val="009211F5"/>
    <w:rsid w:val="009223EB"/>
    <w:rsid w:val="009235AE"/>
    <w:rsid w:val="00926680"/>
    <w:rsid w:val="00926FFC"/>
    <w:rsid w:val="00932712"/>
    <w:rsid w:val="0093393F"/>
    <w:rsid w:val="00935E23"/>
    <w:rsid w:val="00935EA7"/>
    <w:rsid w:val="00936C99"/>
    <w:rsid w:val="009425A3"/>
    <w:rsid w:val="009425DC"/>
    <w:rsid w:val="00943FA5"/>
    <w:rsid w:val="00944570"/>
    <w:rsid w:val="00945C55"/>
    <w:rsid w:val="00946C98"/>
    <w:rsid w:val="0095158E"/>
    <w:rsid w:val="00951DC6"/>
    <w:rsid w:val="00954917"/>
    <w:rsid w:val="009553E7"/>
    <w:rsid w:val="00957C25"/>
    <w:rsid w:val="00960B8B"/>
    <w:rsid w:val="009621AF"/>
    <w:rsid w:val="009639BE"/>
    <w:rsid w:val="009669C7"/>
    <w:rsid w:val="009673D9"/>
    <w:rsid w:val="009742B9"/>
    <w:rsid w:val="00975138"/>
    <w:rsid w:val="0097694F"/>
    <w:rsid w:val="00976AB0"/>
    <w:rsid w:val="009773D3"/>
    <w:rsid w:val="00980AE9"/>
    <w:rsid w:val="00980E0A"/>
    <w:rsid w:val="00983A5E"/>
    <w:rsid w:val="00984335"/>
    <w:rsid w:val="0098436E"/>
    <w:rsid w:val="009873E2"/>
    <w:rsid w:val="00987663"/>
    <w:rsid w:val="00987E75"/>
    <w:rsid w:val="00991805"/>
    <w:rsid w:val="00995E54"/>
    <w:rsid w:val="00995EEE"/>
    <w:rsid w:val="009A1145"/>
    <w:rsid w:val="009A1A8B"/>
    <w:rsid w:val="009A1C5F"/>
    <w:rsid w:val="009A359C"/>
    <w:rsid w:val="009A4D79"/>
    <w:rsid w:val="009A516E"/>
    <w:rsid w:val="009A61BA"/>
    <w:rsid w:val="009A648E"/>
    <w:rsid w:val="009A6FAA"/>
    <w:rsid w:val="009B2E92"/>
    <w:rsid w:val="009B68FE"/>
    <w:rsid w:val="009B765A"/>
    <w:rsid w:val="009B7CF9"/>
    <w:rsid w:val="009C08B6"/>
    <w:rsid w:val="009C26A7"/>
    <w:rsid w:val="009C3287"/>
    <w:rsid w:val="009C58AE"/>
    <w:rsid w:val="009C7113"/>
    <w:rsid w:val="009C7FD2"/>
    <w:rsid w:val="009D0E9E"/>
    <w:rsid w:val="009D5274"/>
    <w:rsid w:val="009D771D"/>
    <w:rsid w:val="009D7BF4"/>
    <w:rsid w:val="009E0E6D"/>
    <w:rsid w:val="009E660D"/>
    <w:rsid w:val="009E6864"/>
    <w:rsid w:val="009F1445"/>
    <w:rsid w:val="009F2A11"/>
    <w:rsid w:val="009F52FB"/>
    <w:rsid w:val="009F682C"/>
    <w:rsid w:val="00A00212"/>
    <w:rsid w:val="00A00664"/>
    <w:rsid w:val="00A0087C"/>
    <w:rsid w:val="00A00A55"/>
    <w:rsid w:val="00A015D6"/>
    <w:rsid w:val="00A023FB"/>
    <w:rsid w:val="00A02915"/>
    <w:rsid w:val="00A0417B"/>
    <w:rsid w:val="00A05B4A"/>
    <w:rsid w:val="00A07D1B"/>
    <w:rsid w:val="00A10914"/>
    <w:rsid w:val="00A11C88"/>
    <w:rsid w:val="00A1252C"/>
    <w:rsid w:val="00A13130"/>
    <w:rsid w:val="00A13C0A"/>
    <w:rsid w:val="00A16028"/>
    <w:rsid w:val="00A17A7B"/>
    <w:rsid w:val="00A20411"/>
    <w:rsid w:val="00A25357"/>
    <w:rsid w:val="00A27AD6"/>
    <w:rsid w:val="00A321F2"/>
    <w:rsid w:val="00A33182"/>
    <w:rsid w:val="00A33B49"/>
    <w:rsid w:val="00A34466"/>
    <w:rsid w:val="00A376CB"/>
    <w:rsid w:val="00A41C11"/>
    <w:rsid w:val="00A4667C"/>
    <w:rsid w:val="00A46D4E"/>
    <w:rsid w:val="00A47BA5"/>
    <w:rsid w:val="00A518E1"/>
    <w:rsid w:val="00A5213C"/>
    <w:rsid w:val="00A5353B"/>
    <w:rsid w:val="00A54791"/>
    <w:rsid w:val="00A564F6"/>
    <w:rsid w:val="00A57340"/>
    <w:rsid w:val="00A575F6"/>
    <w:rsid w:val="00A67000"/>
    <w:rsid w:val="00A70039"/>
    <w:rsid w:val="00A70511"/>
    <w:rsid w:val="00A72DF0"/>
    <w:rsid w:val="00A7310A"/>
    <w:rsid w:val="00A7446D"/>
    <w:rsid w:val="00A84EC2"/>
    <w:rsid w:val="00A85437"/>
    <w:rsid w:val="00A97D67"/>
    <w:rsid w:val="00AA3A1C"/>
    <w:rsid w:val="00AA509F"/>
    <w:rsid w:val="00AA5C0E"/>
    <w:rsid w:val="00AB1958"/>
    <w:rsid w:val="00AB327A"/>
    <w:rsid w:val="00AB78E4"/>
    <w:rsid w:val="00AC00CD"/>
    <w:rsid w:val="00AC037C"/>
    <w:rsid w:val="00AC1955"/>
    <w:rsid w:val="00AC3675"/>
    <w:rsid w:val="00AC7BCA"/>
    <w:rsid w:val="00AD0624"/>
    <w:rsid w:val="00AD1D3D"/>
    <w:rsid w:val="00AD2B15"/>
    <w:rsid w:val="00AD2FDA"/>
    <w:rsid w:val="00AD37E5"/>
    <w:rsid w:val="00AD4A7F"/>
    <w:rsid w:val="00AD6DE0"/>
    <w:rsid w:val="00AE0B18"/>
    <w:rsid w:val="00AE1770"/>
    <w:rsid w:val="00AE1CE1"/>
    <w:rsid w:val="00AE2421"/>
    <w:rsid w:val="00AE4017"/>
    <w:rsid w:val="00AE42B7"/>
    <w:rsid w:val="00AE62FE"/>
    <w:rsid w:val="00AE73A7"/>
    <w:rsid w:val="00AF0213"/>
    <w:rsid w:val="00AF7495"/>
    <w:rsid w:val="00B001C5"/>
    <w:rsid w:val="00B0033B"/>
    <w:rsid w:val="00B0044C"/>
    <w:rsid w:val="00B0093B"/>
    <w:rsid w:val="00B0319E"/>
    <w:rsid w:val="00B0325C"/>
    <w:rsid w:val="00B03B1A"/>
    <w:rsid w:val="00B03E60"/>
    <w:rsid w:val="00B05390"/>
    <w:rsid w:val="00B05445"/>
    <w:rsid w:val="00B06A13"/>
    <w:rsid w:val="00B06E1E"/>
    <w:rsid w:val="00B132C7"/>
    <w:rsid w:val="00B16BF7"/>
    <w:rsid w:val="00B1739A"/>
    <w:rsid w:val="00B21B61"/>
    <w:rsid w:val="00B24696"/>
    <w:rsid w:val="00B269B8"/>
    <w:rsid w:val="00B3022E"/>
    <w:rsid w:val="00B3307D"/>
    <w:rsid w:val="00B40DA8"/>
    <w:rsid w:val="00B420EA"/>
    <w:rsid w:val="00B42596"/>
    <w:rsid w:val="00B46774"/>
    <w:rsid w:val="00B50EA9"/>
    <w:rsid w:val="00B523AD"/>
    <w:rsid w:val="00B528FF"/>
    <w:rsid w:val="00B53A45"/>
    <w:rsid w:val="00B54952"/>
    <w:rsid w:val="00B56249"/>
    <w:rsid w:val="00B57989"/>
    <w:rsid w:val="00B57E2B"/>
    <w:rsid w:val="00B602F5"/>
    <w:rsid w:val="00B64381"/>
    <w:rsid w:val="00B657D8"/>
    <w:rsid w:val="00B67700"/>
    <w:rsid w:val="00B67CDF"/>
    <w:rsid w:val="00B71189"/>
    <w:rsid w:val="00B72702"/>
    <w:rsid w:val="00B7288A"/>
    <w:rsid w:val="00B80B05"/>
    <w:rsid w:val="00B80D11"/>
    <w:rsid w:val="00B851F1"/>
    <w:rsid w:val="00B85AF2"/>
    <w:rsid w:val="00B86965"/>
    <w:rsid w:val="00B921DA"/>
    <w:rsid w:val="00B92DD5"/>
    <w:rsid w:val="00B9625B"/>
    <w:rsid w:val="00B96413"/>
    <w:rsid w:val="00B96B7E"/>
    <w:rsid w:val="00BA08E1"/>
    <w:rsid w:val="00BA1A79"/>
    <w:rsid w:val="00BA3C1B"/>
    <w:rsid w:val="00BA5034"/>
    <w:rsid w:val="00BA5622"/>
    <w:rsid w:val="00BA65C1"/>
    <w:rsid w:val="00BA6E0C"/>
    <w:rsid w:val="00BB517A"/>
    <w:rsid w:val="00BB7636"/>
    <w:rsid w:val="00BC065C"/>
    <w:rsid w:val="00BC1404"/>
    <w:rsid w:val="00BC198A"/>
    <w:rsid w:val="00BC321E"/>
    <w:rsid w:val="00BC46AB"/>
    <w:rsid w:val="00BC474B"/>
    <w:rsid w:val="00BC527F"/>
    <w:rsid w:val="00BC55BD"/>
    <w:rsid w:val="00BC652D"/>
    <w:rsid w:val="00BD1AF7"/>
    <w:rsid w:val="00BD1B25"/>
    <w:rsid w:val="00BD1C5A"/>
    <w:rsid w:val="00BD2A8B"/>
    <w:rsid w:val="00BD306E"/>
    <w:rsid w:val="00BD325E"/>
    <w:rsid w:val="00BD6A52"/>
    <w:rsid w:val="00BD763E"/>
    <w:rsid w:val="00BE0546"/>
    <w:rsid w:val="00BE1D31"/>
    <w:rsid w:val="00BE2850"/>
    <w:rsid w:val="00BE40D4"/>
    <w:rsid w:val="00C00A3B"/>
    <w:rsid w:val="00C00D5C"/>
    <w:rsid w:val="00C023A5"/>
    <w:rsid w:val="00C05D45"/>
    <w:rsid w:val="00C07471"/>
    <w:rsid w:val="00C1616E"/>
    <w:rsid w:val="00C20FFF"/>
    <w:rsid w:val="00C21AF5"/>
    <w:rsid w:val="00C23418"/>
    <w:rsid w:val="00C238ED"/>
    <w:rsid w:val="00C2540C"/>
    <w:rsid w:val="00C2565E"/>
    <w:rsid w:val="00C27FC9"/>
    <w:rsid w:val="00C30F0F"/>
    <w:rsid w:val="00C348E8"/>
    <w:rsid w:val="00C36317"/>
    <w:rsid w:val="00C36AF8"/>
    <w:rsid w:val="00C417A9"/>
    <w:rsid w:val="00C43E99"/>
    <w:rsid w:val="00C4423A"/>
    <w:rsid w:val="00C45BAA"/>
    <w:rsid w:val="00C46812"/>
    <w:rsid w:val="00C52461"/>
    <w:rsid w:val="00C552A6"/>
    <w:rsid w:val="00C55336"/>
    <w:rsid w:val="00C56242"/>
    <w:rsid w:val="00C56338"/>
    <w:rsid w:val="00C56543"/>
    <w:rsid w:val="00C6406D"/>
    <w:rsid w:val="00C645AB"/>
    <w:rsid w:val="00C64721"/>
    <w:rsid w:val="00C6510C"/>
    <w:rsid w:val="00C65539"/>
    <w:rsid w:val="00C65FC8"/>
    <w:rsid w:val="00C67210"/>
    <w:rsid w:val="00C71418"/>
    <w:rsid w:val="00C727D8"/>
    <w:rsid w:val="00C72C6E"/>
    <w:rsid w:val="00C73CD9"/>
    <w:rsid w:val="00C74464"/>
    <w:rsid w:val="00C75739"/>
    <w:rsid w:val="00C77FED"/>
    <w:rsid w:val="00C80FB2"/>
    <w:rsid w:val="00C8199E"/>
    <w:rsid w:val="00C819C2"/>
    <w:rsid w:val="00C8230E"/>
    <w:rsid w:val="00C82FF1"/>
    <w:rsid w:val="00C844EE"/>
    <w:rsid w:val="00C86D87"/>
    <w:rsid w:val="00C87C86"/>
    <w:rsid w:val="00C909FB"/>
    <w:rsid w:val="00C91052"/>
    <w:rsid w:val="00C91EBC"/>
    <w:rsid w:val="00C921FB"/>
    <w:rsid w:val="00C92F03"/>
    <w:rsid w:val="00C93066"/>
    <w:rsid w:val="00C94289"/>
    <w:rsid w:val="00C94D9A"/>
    <w:rsid w:val="00C94FD6"/>
    <w:rsid w:val="00C95070"/>
    <w:rsid w:val="00C95748"/>
    <w:rsid w:val="00C97123"/>
    <w:rsid w:val="00C976F5"/>
    <w:rsid w:val="00C979F0"/>
    <w:rsid w:val="00CA1272"/>
    <w:rsid w:val="00CA2BF2"/>
    <w:rsid w:val="00CA312D"/>
    <w:rsid w:val="00CA357A"/>
    <w:rsid w:val="00CA4EF5"/>
    <w:rsid w:val="00CA7DBC"/>
    <w:rsid w:val="00CB0782"/>
    <w:rsid w:val="00CB348C"/>
    <w:rsid w:val="00CB5B8A"/>
    <w:rsid w:val="00CB69EB"/>
    <w:rsid w:val="00CC03AC"/>
    <w:rsid w:val="00CC08CC"/>
    <w:rsid w:val="00CC495B"/>
    <w:rsid w:val="00CC4C44"/>
    <w:rsid w:val="00CD1595"/>
    <w:rsid w:val="00CD1750"/>
    <w:rsid w:val="00CD1E4B"/>
    <w:rsid w:val="00CD4DAF"/>
    <w:rsid w:val="00CD53D8"/>
    <w:rsid w:val="00CD6C7C"/>
    <w:rsid w:val="00CE027E"/>
    <w:rsid w:val="00CE340C"/>
    <w:rsid w:val="00CE4812"/>
    <w:rsid w:val="00CE6E13"/>
    <w:rsid w:val="00CF27E1"/>
    <w:rsid w:val="00CF53A5"/>
    <w:rsid w:val="00D02BF4"/>
    <w:rsid w:val="00D053DF"/>
    <w:rsid w:val="00D07A65"/>
    <w:rsid w:val="00D11CA9"/>
    <w:rsid w:val="00D12CBB"/>
    <w:rsid w:val="00D13168"/>
    <w:rsid w:val="00D13976"/>
    <w:rsid w:val="00D142B6"/>
    <w:rsid w:val="00D14837"/>
    <w:rsid w:val="00D160F6"/>
    <w:rsid w:val="00D16E17"/>
    <w:rsid w:val="00D20272"/>
    <w:rsid w:val="00D2299F"/>
    <w:rsid w:val="00D23642"/>
    <w:rsid w:val="00D2511C"/>
    <w:rsid w:val="00D26405"/>
    <w:rsid w:val="00D2667A"/>
    <w:rsid w:val="00D26C8E"/>
    <w:rsid w:val="00D26FB5"/>
    <w:rsid w:val="00D30A51"/>
    <w:rsid w:val="00D30D4E"/>
    <w:rsid w:val="00D32464"/>
    <w:rsid w:val="00D33454"/>
    <w:rsid w:val="00D340DA"/>
    <w:rsid w:val="00D370A5"/>
    <w:rsid w:val="00D3760E"/>
    <w:rsid w:val="00D41056"/>
    <w:rsid w:val="00D41EE3"/>
    <w:rsid w:val="00D44A0A"/>
    <w:rsid w:val="00D45ACD"/>
    <w:rsid w:val="00D50E73"/>
    <w:rsid w:val="00D51975"/>
    <w:rsid w:val="00D52895"/>
    <w:rsid w:val="00D52EAD"/>
    <w:rsid w:val="00D54409"/>
    <w:rsid w:val="00D5534C"/>
    <w:rsid w:val="00D55619"/>
    <w:rsid w:val="00D57300"/>
    <w:rsid w:val="00D60A0D"/>
    <w:rsid w:val="00D61BBB"/>
    <w:rsid w:val="00D61EE9"/>
    <w:rsid w:val="00D660A7"/>
    <w:rsid w:val="00D7415F"/>
    <w:rsid w:val="00D802E1"/>
    <w:rsid w:val="00D83EE1"/>
    <w:rsid w:val="00D9163E"/>
    <w:rsid w:val="00D9222A"/>
    <w:rsid w:val="00D92294"/>
    <w:rsid w:val="00D92FA7"/>
    <w:rsid w:val="00D93B04"/>
    <w:rsid w:val="00D94425"/>
    <w:rsid w:val="00D94CD3"/>
    <w:rsid w:val="00D95C02"/>
    <w:rsid w:val="00D97A18"/>
    <w:rsid w:val="00DA1AE2"/>
    <w:rsid w:val="00DA29D3"/>
    <w:rsid w:val="00DA584F"/>
    <w:rsid w:val="00DB6894"/>
    <w:rsid w:val="00DC21D7"/>
    <w:rsid w:val="00DC234F"/>
    <w:rsid w:val="00DC3BEB"/>
    <w:rsid w:val="00DC3DBD"/>
    <w:rsid w:val="00DC4FD5"/>
    <w:rsid w:val="00DC57CA"/>
    <w:rsid w:val="00DC6636"/>
    <w:rsid w:val="00DC69C6"/>
    <w:rsid w:val="00DC7F0D"/>
    <w:rsid w:val="00DD0E53"/>
    <w:rsid w:val="00DD16B5"/>
    <w:rsid w:val="00DD71E5"/>
    <w:rsid w:val="00DE2950"/>
    <w:rsid w:val="00DE61B8"/>
    <w:rsid w:val="00DF2EB5"/>
    <w:rsid w:val="00DF36D5"/>
    <w:rsid w:val="00DF6204"/>
    <w:rsid w:val="00E007BD"/>
    <w:rsid w:val="00E035D9"/>
    <w:rsid w:val="00E04CBE"/>
    <w:rsid w:val="00E056CB"/>
    <w:rsid w:val="00E06984"/>
    <w:rsid w:val="00E073D3"/>
    <w:rsid w:val="00E07867"/>
    <w:rsid w:val="00E10B49"/>
    <w:rsid w:val="00E11156"/>
    <w:rsid w:val="00E1311F"/>
    <w:rsid w:val="00E131D9"/>
    <w:rsid w:val="00E16839"/>
    <w:rsid w:val="00E16A11"/>
    <w:rsid w:val="00E17C8D"/>
    <w:rsid w:val="00E23178"/>
    <w:rsid w:val="00E25758"/>
    <w:rsid w:val="00E32BEE"/>
    <w:rsid w:val="00E33637"/>
    <w:rsid w:val="00E3667E"/>
    <w:rsid w:val="00E36CE1"/>
    <w:rsid w:val="00E37A2A"/>
    <w:rsid w:val="00E37AB6"/>
    <w:rsid w:val="00E410B2"/>
    <w:rsid w:val="00E45465"/>
    <w:rsid w:val="00E45858"/>
    <w:rsid w:val="00E47D46"/>
    <w:rsid w:val="00E523F7"/>
    <w:rsid w:val="00E52514"/>
    <w:rsid w:val="00E5274E"/>
    <w:rsid w:val="00E52C85"/>
    <w:rsid w:val="00E531BA"/>
    <w:rsid w:val="00E53B15"/>
    <w:rsid w:val="00E54F0E"/>
    <w:rsid w:val="00E56974"/>
    <w:rsid w:val="00E575DC"/>
    <w:rsid w:val="00E5762B"/>
    <w:rsid w:val="00E576CC"/>
    <w:rsid w:val="00E623DE"/>
    <w:rsid w:val="00E65A2E"/>
    <w:rsid w:val="00E82542"/>
    <w:rsid w:val="00E83846"/>
    <w:rsid w:val="00E864E9"/>
    <w:rsid w:val="00E8718E"/>
    <w:rsid w:val="00E93541"/>
    <w:rsid w:val="00E93CA4"/>
    <w:rsid w:val="00E94C41"/>
    <w:rsid w:val="00E9543C"/>
    <w:rsid w:val="00EA0602"/>
    <w:rsid w:val="00EA2331"/>
    <w:rsid w:val="00EA24FF"/>
    <w:rsid w:val="00EA404C"/>
    <w:rsid w:val="00EA5A60"/>
    <w:rsid w:val="00EA60FA"/>
    <w:rsid w:val="00EB5D9B"/>
    <w:rsid w:val="00EB7429"/>
    <w:rsid w:val="00EC1C90"/>
    <w:rsid w:val="00EC425D"/>
    <w:rsid w:val="00EC64CB"/>
    <w:rsid w:val="00EC6EA5"/>
    <w:rsid w:val="00EC7AF4"/>
    <w:rsid w:val="00EC7E07"/>
    <w:rsid w:val="00ED4294"/>
    <w:rsid w:val="00ED6796"/>
    <w:rsid w:val="00ED7513"/>
    <w:rsid w:val="00ED7AA6"/>
    <w:rsid w:val="00EE0E35"/>
    <w:rsid w:val="00EE13E1"/>
    <w:rsid w:val="00EE5583"/>
    <w:rsid w:val="00EE573D"/>
    <w:rsid w:val="00EF01A3"/>
    <w:rsid w:val="00EF0FE6"/>
    <w:rsid w:val="00EF4641"/>
    <w:rsid w:val="00EF5CF5"/>
    <w:rsid w:val="00EF668D"/>
    <w:rsid w:val="00F001B3"/>
    <w:rsid w:val="00F02A86"/>
    <w:rsid w:val="00F03E95"/>
    <w:rsid w:val="00F05D7A"/>
    <w:rsid w:val="00F06E07"/>
    <w:rsid w:val="00F13674"/>
    <w:rsid w:val="00F14290"/>
    <w:rsid w:val="00F16691"/>
    <w:rsid w:val="00F209EB"/>
    <w:rsid w:val="00F22475"/>
    <w:rsid w:val="00F225AB"/>
    <w:rsid w:val="00F22EA4"/>
    <w:rsid w:val="00F2366C"/>
    <w:rsid w:val="00F23D1C"/>
    <w:rsid w:val="00F259E5"/>
    <w:rsid w:val="00F326BE"/>
    <w:rsid w:val="00F33A43"/>
    <w:rsid w:val="00F35D99"/>
    <w:rsid w:val="00F364B8"/>
    <w:rsid w:val="00F41398"/>
    <w:rsid w:val="00F4258E"/>
    <w:rsid w:val="00F43C0A"/>
    <w:rsid w:val="00F43EA0"/>
    <w:rsid w:val="00F4490C"/>
    <w:rsid w:val="00F46860"/>
    <w:rsid w:val="00F477D5"/>
    <w:rsid w:val="00F553FE"/>
    <w:rsid w:val="00F55BB1"/>
    <w:rsid w:val="00F55D2E"/>
    <w:rsid w:val="00F56BBA"/>
    <w:rsid w:val="00F649FC"/>
    <w:rsid w:val="00F660CC"/>
    <w:rsid w:val="00F6691C"/>
    <w:rsid w:val="00F70C95"/>
    <w:rsid w:val="00F73AF5"/>
    <w:rsid w:val="00F75A71"/>
    <w:rsid w:val="00F7616F"/>
    <w:rsid w:val="00F763E6"/>
    <w:rsid w:val="00F77417"/>
    <w:rsid w:val="00F83E7E"/>
    <w:rsid w:val="00F84FEE"/>
    <w:rsid w:val="00F85250"/>
    <w:rsid w:val="00F85529"/>
    <w:rsid w:val="00F85F00"/>
    <w:rsid w:val="00F8659F"/>
    <w:rsid w:val="00F86B21"/>
    <w:rsid w:val="00F86D42"/>
    <w:rsid w:val="00F87D7C"/>
    <w:rsid w:val="00F91CD0"/>
    <w:rsid w:val="00F93D3C"/>
    <w:rsid w:val="00F94A04"/>
    <w:rsid w:val="00F950F9"/>
    <w:rsid w:val="00F960D9"/>
    <w:rsid w:val="00F97FB1"/>
    <w:rsid w:val="00FA1DAF"/>
    <w:rsid w:val="00FA5A36"/>
    <w:rsid w:val="00FA5AA0"/>
    <w:rsid w:val="00FA70FF"/>
    <w:rsid w:val="00FB15C8"/>
    <w:rsid w:val="00FB2954"/>
    <w:rsid w:val="00FB38F6"/>
    <w:rsid w:val="00FB5898"/>
    <w:rsid w:val="00FC169A"/>
    <w:rsid w:val="00FC2982"/>
    <w:rsid w:val="00FC3BF2"/>
    <w:rsid w:val="00FC4199"/>
    <w:rsid w:val="00FC5AFA"/>
    <w:rsid w:val="00FC7F0F"/>
    <w:rsid w:val="00FD0A71"/>
    <w:rsid w:val="00FD2CFB"/>
    <w:rsid w:val="00FD4303"/>
    <w:rsid w:val="00FD551E"/>
    <w:rsid w:val="00FD5747"/>
    <w:rsid w:val="00FD5E1E"/>
    <w:rsid w:val="00FE1BD7"/>
    <w:rsid w:val="00FE3E5A"/>
    <w:rsid w:val="00FE4748"/>
    <w:rsid w:val="00FE4963"/>
    <w:rsid w:val="00FE5603"/>
    <w:rsid w:val="00FE5C0F"/>
    <w:rsid w:val="00FE686C"/>
    <w:rsid w:val="00FF0201"/>
    <w:rsid w:val="00FF1C19"/>
    <w:rsid w:val="00FF4D30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0C396E"/>
  <w15:docId w15:val="{614A8F0B-E7A7-430F-A722-1AEC5CC4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F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0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5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11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1C3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11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1C30"/>
    <w:rPr>
      <w:sz w:val="24"/>
      <w:szCs w:val="24"/>
    </w:rPr>
  </w:style>
  <w:style w:type="numbering" w:customStyle="1" w:styleId="CurrentList1">
    <w:name w:val="Current List1"/>
    <w:uiPriority w:val="99"/>
    <w:rsid w:val="00B21B6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1246-58F3-4D2F-B1F2-F6DFFEF3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STAYTON PLANNING COMMISSION AGENDA</vt:lpstr>
    </vt:vector>
  </TitlesOfParts>
  <Company>City of Stayton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STAYTON PLANNING COMMISSION AGENDA</dc:title>
  <dc:creator>Lisa Meyer</dc:creator>
  <cp:lastModifiedBy>Windy Cudd</cp:lastModifiedBy>
  <cp:revision>2</cp:revision>
  <cp:lastPrinted>2024-04-24T22:01:00Z</cp:lastPrinted>
  <dcterms:created xsi:type="dcterms:W3CDTF">2024-04-24T23:25:00Z</dcterms:created>
  <dcterms:modified xsi:type="dcterms:W3CDTF">2024-04-24T23:25:00Z</dcterms:modified>
</cp:coreProperties>
</file>